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F6B77" w14:textId="09F3C793" w:rsidR="00F44AEA" w:rsidRPr="005E1F72" w:rsidRDefault="00F44AEA" w:rsidP="00B630C0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             </w:t>
      </w:r>
      <w:r w:rsidR="007F07D6"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</w:t>
      </w:r>
    </w:p>
    <w:p w14:paraId="2B6A60BE" w14:textId="77777777" w:rsidR="00A875E3" w:rsidRPr="00E94889" w:rsidRDefault="00A875E3" w:rsidP="00860C2F">
      <w:pPr>
        <w:jc w:val="center"/>
        <w:rPr>
          <w:rFonts w:ascii="Sylfaen" w:hAnsi="Sylfaen"/>
          <w:sz w:val="20"/>
          <w:lang w:val="hy-AM"/>
        </w:rPr>
      </w:pPr>
    </w:p>
    <w:p w14:paraId="2B0E1F75" w14:textId="77777777" w:rsidR="00860C2F" w:rsidRPr="00083523" w:rsidRDefault="008E24C5" w:rsidP="00860C2F">
      <w:pPr>
        <w:jc w:val="center"/>
        <w:rPr>
          <w:rFonts w:ascii="Sylfaen" w:hAnsi="Sylfaen"/>
          <w:sz w:val="20"/>
          <w:lang w:val="hy-AM"/>
        </w:rPr>
      </w:pPr>
      <w:r w:rsidRPr="00E94889">
        <w:rPr>
          <w:rFonts w:ascii="Sylfaen" w:hAnsi="Sylfaen"/>
          <w:sz w:val="20"/>
          <w:lang w:val="hy-AM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D4580" w:rsidRPr="00E94889">
        <w:rPr>
          <w:rFonts w:ascii="Sylfaen" w:hAnsi="Sylfaen"/>
          <w:lang w:val="hy-AM"/>
        </w:rPr>
        <w:t xml:space="preserve"> </w:t>
      </w:r>
      <w:r w:rsidR="00222C1D" w:rsidRPr="00E94889">
        <w:rPr>
          <w:rFonts w:ascii="Sylfaen" w:hAnsi="Sylfaen"/>
          <w:lang w:val="hy-AM"/>
        </w:rPr>
        <w:t xml:space="preserve"> </w:t>
      </w:r>
    </w:p>
    <w:p w14:paraId="57D99B74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711"/>
        <w:gridCol w:w="990"/>
        <w:gridCol w:w="3420"/>
        <w:gridCol w:w="900"/>
        <w:gridCol w:w="720"/>
        <w:gridCol w:w="1350"/>
        <w:gridCol w:w="720"/>
        <w:gridCol w:w="1440"/>
        <w:gridCol w:w="900"/>
        <w:gridCol w:w="2011"/>
      </w:tblGrid>
      <w:tr w:rsidR="00860C2F" w14:paraId="3722BD6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83B6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3E0E88FB" w14:textId="77777777" w:rsidTr="00FA3011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DB8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6D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7D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997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BDA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C8069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63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4BC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0F5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AB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CD8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D46C4" w14:paraId="19EE320E" w14:textId="77777777" w:rsidTr="00FA3011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EB1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860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AEF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B75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3F01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9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8B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38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9CB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30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A2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D5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0F8C719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D46C4" w:rsidRPr="00C44A41" w14:paraId="471524B4" w14:textId="77777777" w:rsidTr="00FA3011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FD27" w14:textId="77777777" w:rsidR="007C4B3F" w:rsidRPr="00602A28" w:rsidRDefault="007C4B3F" w:rsidP="007C4B3F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6B89B" w14:textId="6C5C94D6" w:rsidR="007C4B3F" w:rsidRPr="00CA6E80" w:rsidRDefault="007C4B3F" w:rsidP="007C4B3F">
            <w:pPr>
              <w:rPr>
                <w:rFonts w:ascii="Sylfaen" w:hAnsi="Sylfaen" w:cs="Arial"/>
                <w:lang w:val="hy-AM"/>
              </w:rPr>
            </w:pPr>
            <w:r w:rsidRPr="005076DE">
              <w:rPr>
                <w:rFonts w:ascii="Sylfaen" w:hAnsi="Sylfaen" w:cs="Arial"/>
                <w:sz w:val="20"/>
                <w:szCs w:val="20"/>
              </w:rPr>
              <w:t>33171700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A51" w14:textId="22C32F3D" w:rsidR="007C4B3F" w:rsidRPr="00FD388F" w:rsidRDefault="00FA3011" w:rsidP="007C4B3F">
            <w:pPr>
              <w:rPr>
                <w:rFonts w:ascii="Sylfaen" w:hAnsi="Sylfaen" w:cs="Arial"/>
                <w:sz w:val="20"/>
                <w:szCs w:val="20"/>
              </w:rPr>
            </w:pPr>
            <w:r w:rsidRPr="00FA3011">
              <w:rPr>
                <w:rFonts w:ascii="Sylfaen" w:eastAsia="Calibri" w:hAnsi="Sylfaen"/>
                <w:sz w:val="20"/>
                <w:szCs w:val="20"/>
                <w:lang w:val="hy-AM"/>
              </w:rPr>
              <w:t>Устройство для общей анестезии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2BC" w14:textId="683C1310" w:rsidR="007C4B3F" w:rsidRPr="007F07D6" w:rsidRDefault="007C4B3F" w:rsidP="007C4B3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F815" w14:textId="4E6FF33B" w:rsidR="007C4B3F" w:rsidRPr="00F7502D" w:rsidRDefault="007C4B3F" w:rsidP="007C4B3F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429E6" w14:textId="72AB07D1" w:rsidR="007C4B3F" w:rsidRPr="00FA3011" w:rsidRDefault="00FA3011" w:rsidP="007C4B3F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84873" w14:textId="3AFACCD8" w:rsidR="007C4B3F" w:rsidRPr="00B830EA" w:rsidRDefault="007C4B3F" w:rsidP="007C4B3F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5333" w14:textId="78F8AF2F" w:rsidR="007C4B3F" w:rsidRPr="00E94889" w:rsidRDefault="007C4B3F" w:rsidP="007C4B3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482E7" w14:textId="77777777" w:rsidR="007C4B3F" w:rsidRPr="00E94889" w:rsidRDefault="007C4B3F" w:rsidP="007C4B3F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052B" w14:textId="77777777" w:rsidR="00FA3011" w:rsidRPr="00FA3011" w:rsidRDefault="00FA3011" w:rsidP="00FA30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A3011">
              <w:rPr>
                <w:rFonts w:ascii="Sylfaen" w:hAnsi="Sylfaen"/>
                <w:sz w:val="16"/>
                <w:szCs w:val="16"/>
              </w:rPr>
              <w:t>Эчмиадзин</w:t>
            </w:r>
            <w:proofErr w:type="spellEnd"/>
            <w:r w:rsidRPr="00FA3011">
              <w:rPr>
                <w:rFonts w:ascii="Sylfaen" w:hAnsi="Sylfaen"/>
                <w:sz w:val="16"/>
                <w:szCs w:val="16"/>
              </w:rPr>
              <w:t>,</w:t>
            </w:r>
          </w:p>
          <w:p w14:paraId="2F0E9450" w14:textId="09F9FA12" w:rsidR="007C4B3F" w:rsidRPr="007C4B3F" w:rsidRDefault="00FA3011" w:rsidP="00FA30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A3011">
              <w:rPr>
                <w:rFonts w:ascii="Sylfaen" w:hAnsi="Sylfaen"/>
                <w:sz w:val="16"/>
                <w:szCs w:val="16"/>
              </w:rPr>
              <w:t>Спандарян</w:t>
            </w:r>
            <w:proofErr w:type="spellEnd"/>
            <w:r w:rsidRPr="00FA3011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83F9" w14:textId="7C56B7E7" w:rsidR="007C4B3F" w:rsidRPr="00FA3011" w:rsidRDefault="00FA3011" w:rsidP="007C4B3F">
            <w:pPr>
              <w:jc w:val="both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FA3011">
              <w:rPr>
                <w:rFonts w:ascii="Sylfaen" w:hAnsi="Sylfaen"/>
                <w:sz w:val="18"/>
                <w:szCs w:val="18"/>
              </w:rPr>
              <w:t>по</w:t>
            </w:r>
            <w:proofErr w:type="spellEnd"/>
            <w:r w:rsidRPr="00FA301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A3011">
              <w:rPr>
                <w:rFonts w:ascii="Sylfaen" w:hAnsi="Sylfaen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92A" w14:textId="2CF1FDB8" w:rsidR="007C4B3F" w:rsidRPr="00E6752C" w:rsidRDefault="00FA3011" w:rsidP="007C4B3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A3011">
              <w:rPr>
                <w:rFonts w:ascii="Sylfaen" w:hAnsi="Sylfaen"/>
                <w:sz w:val="18"/>
                <w:szCs w:val="18"/>
                <w:lang w:val="hy-AM"/>
              </w:rPr>
              <w:t>В случае предоставления финансовых средств в течение 1 месяца после заключения соглашения</w:t>
            </w:r>
          </w:p>
        </w:tc>
      </w:tr>
      <w:tr w:rsidR="00E949C3" w:rsidRPr="00C44A41" w14:paraId="6A85B06E" w14:textId="77777777" w:rsidTr="00FA3011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83D" w14:textId="2E9EA1A1" w:rsidR="00E949C3" w:rsidRPr="00B630C0" w:rsidRDefault="00E949C3" w:rsidP="00E949C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52" w14:textId="0D9B23FE" w:rsidR="00E949C3" w:rsidRPr="005076DE" w:rsidRDefault="00E949C3" w:rsidP="00E949C3">
            <w:pPr>
              <w:rPr>
                <w:rFonts w:ascii="Sylfaen" w:hAnsi="Sylfaen" w:cs="Arial"/>
                <w:sz w:val="20"/>
                <w:szCs w:val="20"/>
              </w:rPr>
            </w:pPr>
            <w:r w:rsidRPr="004F3AAD">
              <w:rPr>
                <w:rFonts w:ascii="Sylfaen" w:hAnsi="Sylfaen" w:cs="Calibri"/>
                <w:sz w:val="20"/>
                <w:szCs w:val="20"/>
              </w:rPr>
              <w:t>33111360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150" w14:textId="765A4EF2" w:rsidR="00E949C3" w:rsidRPr="00FD388F" w:rsidRDefault="00FA3011" w:rsidP="00E949C3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FA3011">
              <w:rPr>
                <w:rFonts w:ascii="Sylfaen" w:eastAsia="Calibri" w:hAnsi="Sylfaen"/>
                <w:sz w:val="20"/>
                <w:szCs w:val="20"/>
                <w:lang w:val="hy-AM"/>
              </w:rPr>
              <w:t>Портативное ультразвуковое устройство с тремя датчиками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CBE" w14:textId="77777777" w:rsidR="00E949C3" w:rsidRPr="00FA3011" w:rsidRDefault="00E949C3" w:rsidP="00E949C3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EBA5" w14:textId="46433935" w:rsidR="00E949C3" w:rsidRPr="00B630C0" w:rsidRDefault="00E949C3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002BE" w14:textId="07E294E2" w:rsidR="00E949C3" w:rsidRPr="00FA3011" w:rsidRDefault="00FA3011" w:rsidP="00E949C3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FA3011">
              <w:rPr>
                <w:rFonts w:ascii="Sylfaen" w:hAnsi="Sylfaen" w:cs="Arial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5F8C9" w14:textId="77777777" w:rsidR="00E949C3" w:rsidRPr="00FA3011" w:rsidRDefault="00E949C3" w:rsidP="00E949C3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E9E" w14:textId="77659AAD" w:rsidR="00E949C3" w:rsidRPr="00E94889" w:rsidRDefault="00E949C3" w:rsidP="00E949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FF4B2" w14:textId="5FBA2FEA" w:rsidR="00E949C3" w:rsidRPr="00F7502D" w:rsidRDefault="00E949C3" w:rsidP="00E949C3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A55" w14:textId="77777777" w:rsidR="00FA3011" w:rsidRPr="00FA3011" w:rsidRDefault="00FA3011" w:rsidP="00FA30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A3011">
              <w:rPr>
                <w:rFonts w:ascii="Sylfaen" w:hAnsi="Sylfaen"/>
                <w:sz w:val="20"/>
                <w:szCs w:val="20"/>
              </w:rPr>
              <w:t>Эчмиадзин</w:t>
            </w:r>
            <w:proofErr w:type="spellEnd"/>
            <w:r w:rsidRPr="00FA3011">
              <w:rPr>
                <w:rFonts w:ascii="Sylfaen" w:hAnsi="Sylfaen"/>
                <w:sz w:val="20"/>
                <w:szCs w:val="20"/>
              </w:rPr>
              <w:t>,</w:t>
            </w:r>
          </w:p>
          <w:p w14:paraId="3FEB2D93" w14:textId="471EA9D9" w:rsidR="00E949C3" w:rsidRPr="000D73C7" w:rsidRDefault="00FA3011" w:rsidP="00FA30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A3011">
              <w:rPr>
                <w:rFonts w:ascii="Sylfaen" w:hAnsi="Sylfaen"/>
                <w:sz w:val="20"/>
                <w:szCs w:val="20"/>
              </w:rPr>
              <w:t>Спандарян</w:t>
            </w:r>
            <w:proofErr w:type="spellEnd"/>
            <w:r w:rsidRPr="00FA3011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0433C" w14:textId="476D0E19" w:rsidR="00E949C3" w:rsidRPr="00FA3011" w:rsidRDefault="00FA3011" w:rsidP="00E949C3">
            <w:pPr>
              <w:jc w:val="both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A3011">
              <w:rPr>
                <w:rFonts w:ascii="Sylfaen" w:hAnsi="Sylfaen" w:cs="Arial"/>
                <w:sz w:val="18"/>
                <w:szCs w:val="18"/>
                <w:lang w:val="hy-AM"/>
              </w:rPr>
              <w:t>по запросу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EAE" w14:textId="75BB93A3" w:rsidR="00E949C3" w:rsidRPr="00E6752C" w:rsidRDefault="00FA3011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A3011">
              <w:rPr>
                <w:rFonts w:ascii="Sylfaen" w:hAnsi="Sylfaen"/>
                <w:sz w:val="18"/>
                <w:szCs w:val="18"/>
                <w:lang w:val="hy-AM"/>
              </w:rPr>
              <w:t>В случае предоставления финансовых средств в течение 1 месяца после заключения соглашения</w:t>
            </w:r>
          </w:p>
        </w:tc>
      </w:tr>
      <w:tr w:rsidR="00E949C3" w:rsidRPr="00C44A41" w14:paraId="3194A585" w14:textId="77777777" w:rsidTr="00FA3011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C85" w14:textId="16AB6DD0" w:rsidR="00E949C3" w:rsidRPr="00B630C0" w:rsidRDefault="00E949C3" w:rsidP="00E949C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7AC" w14:textId="13C07DAD" w:rsidR="00E949C3" w:rsidRPr="005076DE" w:rsidRDefault="00E949C3" w:rsidP="00E949C3">
            <w:pPr>
              <w:rPr>
                <w:rFonts w:ascii="Sylfaen" w:hAnsi="Sylfaen" w:cs="Arial"/>
                <w:sz w:val="20"/>
                <w:szCs w:val="20"/>
              </w:rPr>
            </w:pPr>
            <w:r w:rsidRPr="00F81707">
              <w:rPr>
                <w:rFonts w:ascii="Sylfaen" w:hAnsi="Sylfaen" w:cs="Calibri"/>
                <w:sz w:val="20"/>
                <w:szCs w:val="20"/>
              </w:rPr>
              <w:t>33161100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F6E7" w14:textId="3CC163DD" w:rsidR="00E949C3" w:rsidRPr="00FA3011" w:rsidRDefault="00FA3011" w:rsidP="00E949C3">
            <w:pPr>
              <w:rPr>
                <w:rFonts w:ascii="Sylfaen" w:eastAsia="Calibri" w:hAnsi="Sylfaen"/>
                <w:sz w:val="20"/>
                <w:szCs w:val="20"/>
                <w:lang w:val="ru-RU"/>
              </w:rPr>
            </w:pPr>
            <w:r w:rsidRPr="00FA3011">
              <w:rPr>
                <w:rFonts w:ascii="Sylfaen" w:eastAsia="Calibri" w:hAnsi="Sylfaen"/>
                <w:sz w:val="20"/>
                <w:szCs w:val="20"/>
                <w:lang w:val="hy-AM"/>
              </w:rPr>
              <w:t>Электрический операционный стол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875" w14:textId="77777777" w:rsidR="00E949C3" w:rsidRPr="007F07D6" w:rsidRDefault="00E949C3" w:rsidP="00E949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C07E" w14:textId="77777777" w:rsidR="00E949C3" w:rsidRPr="00B630C0" w:rsidRDefault="00E949C3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58043" w14:textId="35ABDF50" w:rsidR="00E949C3" w:rsidRPr="00B630C0" w:rsidRDefault="00FA3011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A3011">
              <w:rPr>
                <w:rFonts w:ascii="Sylfaen" w:hAnsi="Sylfaen" w:cs="Arial"/>
                <w:sz w:val="20"/>
                <w:szCs w:val="20"/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63FB1" w14:textId="77777777" w:rsidR="00E949C3" w:rsidRPr="00B630C0" w:rsidRDefault="00E949C3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295E" w14:textId="0FEBE1C0" w:rsidR="00E949C3" w:rsidRPr="00E94889" w:rsidRDefault="00E949C3" w:rsidP="00E949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BA3D" w14:textId="04CD1B86" w:rsidR="00E949C3" w:rsidRPr="00B630C0" w:rsidRDefault="00E949C3" w:rsidP="00E949C3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22AE" w14:textId="77777777" w:rsidR="00FA3011" w:rsidRPr="00FA3011" w:rsidRDefault="00FA3011" w:rsidP="00FA30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A3011">
              <w:rPr>
                <w:rFonts w:ascii="Sylfaen" w:hAnsi="Sylfaen"/>
                <w:sz w:val="20"/>
                <w:szCs w:val="20"/>
                <w:lang w:val="hy-AM"/>
              </w:rPr>
              <w:t>Эчмиадзин,</w:t>
            </w:r>
          </w:p>
          <w:p w14:paraId="3C5E8DC0" w14:textId="18BD1E97" w:rsidR="00E949C3" w:rsidRPr="00B630C0" w:rsidRDefault="00FA3011" w:rsidP="00FA301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A3011">
              <w:rPr>
                <w:rFonts w:ascii="Sylfaen" w:hAnsi="Sylfaen"/>
                <w:sz w:val="20"/>
                <w:szCs w:val="20"/>
                <w:lang w:val="hy-AM"/>
              </w:rPr>
              <w:t>Спандарян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E58E" w14:textId="1DF0D182" w:rsidR="00E949C3" w:rsidRPr="00FA3011" w:rsidRDefault="00FA3011" w:rsidP="00E949C3">
            <w:pPr>
              <w:jc w:val="both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A3011">
              <w:rPr>
                <w:rFonts w:ascii="Sylfaen" w:hAnsi="Sylfaen" w:cs="Arial"/>
                <w:sz w:val="18"/>
                <w:szCs w:val="18"/>
                <w:lang w:val="hy-AM"/>
              </w:rPr>
              <w:t>по запросу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428" w14:textId="1E67E520" w:rsidR="00E949C3" w:rsidRPr="00E6752C" w:rsidRDefault="00FA3011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A3011">
              <w:rPr>
                <w:rFonts w:ascii="Sylfaen" w:hAnsi="Sylfaen"/>
                <w:sz w:val="18"/>
                <w:szCs w:val="18"/>
                <w:lang w:val="hy-AM"/>
              </w:rPr>
              <w:t>В случае предоставления финансовых средств в течение 1 месяца после заключения соглашения</w:t>
            </w:r>
          </w:p>
        </w:tc>
      </w:tr>
    </w:tbl>
    <w:p w14:paraId="0D617F4C" w14:textId="77777777" w:rsidR="00F67E9A" w:rsidRPr="00B630C0" w:rsidRDefault="00F67E9A">
      <w:pPr>
        <w:rPr>
          <w:lang w:val="hy-AM"/>
        </w:rPr>
      </w:pPr>
    </w:p>
    <w:p w14:paraId="5B959BDC" w14:textId="6AD77731" w:rsidR="00175371" w:rsidRPr="00FA3011" w:rsidRDefault="007C4B3F" w:rsidP="00175371">
      <w:pPr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>1</w:t>
      </w:r>
      <w:r>
        <w:rPr>
          <w:lang w:val="hy-AM"/>
        </w:rPr>
        <w:t>․</w:t>
      </w:r>
      <w:r w:rsidR="00FA3011" w:rsidRPr="00FA3011">
        <w:rPr>
          <w:lang w:val="hy-AM"/>
        </w:rPr>
        <w:t xml:space="preserve"> </w:t>
      </w:r>
      <w:r w:rsidR="00FA3011" w:rsidRPr="00FA3011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Устройство для общей анестезии </w:t>
      </w:r>
      <w:r w:rsidRPr="00D66959">
        <w:rPr>
          <w:rFonts w:ascii="Sylfaen" w:hAnsi="Sylfaen"/>
          <w:sz w:val="20"/>
          <w:szCs w:val="20"/>
          <w:lang w:val="hy-AM"/>
        </w:rPr>
        <w:t>---</w:t>
      </w:r>
      <w:r w:rsidR="00FA3011" w:rsidRPr="00FA3011">
        <w:rPr>
          <w:rStyle w:val="ezkurwreuab5ozgtqnkl"/>
          <w:lang w:val="ru-RU"/>
        </w:rPr>
        <w:t>Анестезиологическое устройство, предназначенное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для взрослых, детей и младенцев, с микропроцессорным управлением, пневматической ингаляционной системой. встроенная вакуумная система.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Наличие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электронного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смесителя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газов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в диапазоне не менее 0~10 л/мин.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Встроенный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сенсорный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ЖК-</w:t>
      </w:r>
      <w:r w:rsidR="00FA3011">
        <w:rPr>
          <w:rStyle w:val="ezkurwreuab5ozgtqnkl"/>
        </w:rPr>
        <w:t>TFT</w:t>
      </w:r>
      <w:r w:rsidR="00FA3011" w:rsidRPr="00FA3011">
        <w:rPr>
          <w:rStyle w:val="ezkurwreuab5ozgtqnkl"/>
          <w:lang w:val="ru-RU"/>
        </w:rPr>
        <w:t>-монитор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с разрешением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>не</w:t>
      </w:r>
      <w:r w:rsidR="00FA3011" w:rsidRPr="00FA3011">
        <w:rPr>
          <w:lang w:val="ru-RU"/>
        </w:rPr>
        <w:t xml:space="preserve"> </w:t>
      </w:r>
      <w:r w:rsidR="00FA3011" w:rsidRPr="00FA3011">
        <w:rPr>
          <w:rStyle w:val="ezkurwreuab5ozgtqnkl"/>
          <w:lang w:val="ru-RU"/>
        </w:rPr>
        <w:t xml:space="preserve">менее 12,1 дюйма и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lastRenderedPageBreak/>
        <w:t>разрешением 800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x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600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пикселей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.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 электронной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настройкой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PEEP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диапазоне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H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O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менее 0 ⁄ 30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см.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Тест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самопроверки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системы: 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более 5 минут. встроенная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подставка для монитора иждивенца, прикрепленная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к устройству съемным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подлокотником</w:t>
      </w:r>
      <w:r w:rsidR="00FA3011" w:rsidRPr="00FA3011">
        <w:rPr>
          <w:rFonts w:ascii="Sylfaen" w:hAnsi="Sylfaen"/>
          <w:sz w:val="20"/>
          <w:szCs w:val="20"/>
          <w:lang w:val="ru-RU"/>
        </w:rPr>
        <w:t>.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Дополнительный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монитор иждивенца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сенсорный ЖК-дисплей с разрешением не менее 12 дюймов, разрешением 800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x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600 пикселей,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TFT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, не менее 8 кривых, диапазон измерения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NIBP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не менее 20-270 мм рт. ст.,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CMR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ЭКГ не менее 100 дБ, 2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Temp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proofErr w:type="spellStart"/>
      <w:r w:rsidR="00FA3011" w:rsidRPr="00FA3011">
        <w:rPr>
          <w:rStyle w:val="ezkurwreuab5ozgtqnkl"/>
          <w:rFonts w:ascii="Sylfaen" w:hAnsi="Sylfaen"/>
          <w:sz w:val="20"/>
          <w:szCs w:val="20"/>
        </w:rPr>
        <w:t>SpO</w:t>
      </w:r>
      <w:proofErr w:type="spellEnd"/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2,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R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0-150 об/мин, диапазон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PR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30-254 об/мин, с отражением индикатора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MWS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.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Анестезиологическое устройство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оснащено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тестом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на герметичность, автоматической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идентификацией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типа анестезирующего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газа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парамагнетическим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датчиком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кислорода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основным датчиком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расхода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анестезирующего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газа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углекислого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газа, съемным, со встроенными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 полками, расположенными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четырех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антистатических колесах, по крайней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мере, два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из которых имеют тормоза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 пассивным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удалением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анестезирующего газа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при отрицательном давлении не менее -0,3 см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H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O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.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Наличие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 менее 3 розеток 220-250 В для подключения соответствующего оборудования.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Стандарт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для впусков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газов: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ISO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5359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(или эквивалент)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NIST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впуски: 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менее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O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N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O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воздух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.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Дыхательный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объем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 диапазоне 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менее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5-1500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мл, со встроенной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системой подогрева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дыхательного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потока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пауза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вдоха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менее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5-60</w:t>
      </w:r>
      <w:r w:rsidR="00FA3011" w:rsidRPr="00FA3011">
        <w:rPr>
          <w:rFonts w:ascii="Sylfaen" w:hAnsi="Sylfaen"/>
          <w:sz w:val="20"/>
          <w:szCs w:val="20"/>
          <w:lang w:val="ru-RU"/>
        </w:rPr>
        <w:t>%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, частота дыхания не менее 4-100,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поток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вдоха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менее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140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л</w:t>
      </w:r>
      <w:r w:rsidR="00FA3011" w:rsidRPr="00FA3011">
        <w:rPr>
          <w:rFonts w:ascii="Sylfaen" w:hAnsi="Sylfaen"/>
          <w:sz w:val="20"/>
          <w:szCs w:val="20"/>
          <w:lang w:val="ru-RU"/>
        </w:rPr>
        <w:t>/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мин, т.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е. соотношение не менее 4:1 ⁄ 1:10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поток выдоха: не менее 180 л/мин, предел давления: не менее 10 ⁄ 100 см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H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O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,время восстановления давления в диапазоне не менее 0-2 С, тип цикла спирометрии: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-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-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F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F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-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референс-петля, должен быть оснащен основным капнографом и газораспределителем, возможностью измерения концентрации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CO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 и отражения газов анестезии, встроенным в монитор, с расчетом объема выдоха,возможностью отражения индикатора минимальной альвеолярной концентрации , возможностью обхода контура абсорбента, работа от встроенной батареи: не менее 120 мин</w:t>
      </w:r>
      <w:r w:rsidRPr="00FA3011">
        <w:rPr>
          <w:rFonts w:ascii="Sylfaen" w:hAnsi="Sylfaen"/>
          <w:sz w:val="20"/>
          <w:szCs w:val="20"/>
          <w:lang w:val="hy-AM"/>
        </w:rPr>
        <w:t xml:space="preserve">։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Возможности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наблюдения: дыхательный объем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менее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0-2500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мл, </w:t>
      </w:r>
      <w:proofErr w:type="spellStart"/>
      <w:r w:rsidR="00FA3011" w:rsidRPr="00FA3011">
        <w:rPr>
          <w:rStyle w:val="ezkurwreuab5ozgtqnkl"/>
          <w:rFonts w:ascii="Sylfaen" w:hAnsi="Sylfaen"/>
          <w:sz w:val="20"/>
          <w:szCs w:val="20"/>
        </w:rPr>
        <w:t>FiO</w:t>
      </w:r>
      <w:proofErr w:type="spellEnd"/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2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15-100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процентов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частота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дыхания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менее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0-100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наличие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таймера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во всех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режимах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.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Возможность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отражения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кривых: минимальное давление, расход, объем, кислород, углекислый газ, минимальная альвеолярная концентрация анестезирующего газа. сигналы тревоги: не менее </w:t>
      </w:r>
      <w:proofErr w:type="spellStart"/>
      <w:r w:rsidR="00FA3011" w:rsidRPr="00FA3011">
        <w:rPr>
          <w:rStyle w:val="ezkurwreuab5ozgtqnkl"/>
          <w:rFonts w:ascii="Sylfaen" w:hAnsi="Sylfaen"/>
          <w:sz w:val="20"/>
          <w:szCs w:val="20"/>
        </w:rPr>
        <w:t>FiO</w:t>
      </w:r>
      <w:proofErr w:type="spellEnd"/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2, </w:t>
      </w:r>
      <w:proofErr w:type="spellStart"/>
      <w:r w:rsidR="00FA3011" w:rsidRPr="00FA3011">
        <w:rPr>
          <w:rStyle w:val="ezkurwreuab5ozgtqnkl"/>
          <w:rFonts w:ascii="Sylfaen" w:hAnsi="Sylfaen"/>
          <w:sz w:val="20"/>
          <w:szCs w:val="20"/>
        </w:rPr>
        <w:t>Ppeak</w:t>
      </w:r>
      <w:proofErr w:type="spellEnd"/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Вт, апноэ, </w:t>
      </w:r>
      <w:proofErr w:type="spellStart"/>
      <w:r w:rsidR="00FA3011" w:rsidRPr="00FA3011">
        <w:rPr>
          <w:rStyle w:val="ezkurwreuab5ozgtqnkl"/>
          <w:rFonts w:ascii="Sylfaen" w:hAnsi="Sylfaen"/>
          <w:sz w:val="20"/>
          <w:szCs w:val="20"/>
        </w:rPr>
        <w:t>EtCO</w:t>
      </w:r>
      <w:proofErr w:type="spellEnd"/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2 0-100 мм рт. ст. регулируется. режимы искусственной вентиляции легких: не менее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VCV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PCV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PRVC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SIMV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VCV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SIMV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PCV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PSV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, ручной/самопроизвольный. источник питания </w:t>
      </w:r>
      <w:r w:rsidR="00FA3011" w:rsidRPr="00FA3011">
        <w:rPr>
          <w:rStyle w:val="ezkurwreuab5ozgtqnkl"/>
          <w:rFonts w:ascii="Sylfaen" w:eastAsia="MS Mincho" w:hAnsi="Sylfaen" w:cs="MS Mincho"/>
          <w:sz w:val="20"/>
          <w:szCs w:val="20"/>
        </w:rPr>
        <w:t>～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100-240 В</w:t>
      </w:r>
      <w:r w:rsidR="00FA3011" w:rsidRPr="00FA3011">
        <w:rPr>
          <w:rStyle w:val="ezkurwreuab5ozgtqnkl"/>
          <w:rFonts w:ascii="Sylfaen" w:eastAsia="MS Mincho" w:hAnsi="Sylfaen" w:cs="MS Mincho"/>
          <w:sz w:val="20"/>
          <w:szCs w:val="20"/>
          <w:lang w:val="ru-RU"/>
        </w:rPr>
        <w:t>，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50/60 Гц +-3 Гц</w:t>
      </w:r>
      <w:r w:rsidR="00FA3011" w:rsidRPr="00FA3011">
        <w:rPr>
          <w:rStyle w:val="ezkurwreuab5ozgtqnkl"/>
          <w:rFonts w:ascii="Sylfaen" w:eastAsia="MS Mincho" w:hAnsi="Sylfaen" w:cs="MS Mincho"/>
          <w:sz w:val="20"/>
          <w:szCs w:val="20"/>
          <w:lang w:val="ru-RU"/>
        </w:rPr>
        <w:t>，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6 а, вес не более 110 кг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размеры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В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х: не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более 1450 мм х 900 мм х 700 мм (±10 мм).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Комплект: Набор многоразовых дыхательных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трубок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для взрослых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детей. испаритель: 2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шт., стандарт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подключения: </w:t>
      </w:r>
      <w:proofErr w:type="spellStart"/>
      <w:r w:rsidR="00FA3011" w:rsidRPr="00FA3011">
        <w:rPr>
          <w:rStyle w:val="ezkurwreuab5ozgtqnkl"/>
          <w:rFonts w:ascii="Sylfaen" w:hAnsi="Sylfaen"/>
          <w:sz w:val="20"/>
          <w:szCs w:val="20"/>
        </w:rPr>
        <w:t>Selectatec</w:t>
      </w:r>
      <w:proofErr w:type="spellEnd"/>
      <w:r w:rsidR="00FA3011" w:rsidRPr="00FA3011">
        <w:rPr>
          <w:rFonts w:ascii="Sylfaen" w:hAnsi="Sylfaen"/>
          <w:sz w:val="20"/>
          <w:szCs w:val="20"/>
          <w:lang w:val="ru-RU"/>
        </w:rPr>
        <w:t xml:space="preserve">.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Гарантия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12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месяцев. установка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обучение, руководство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пользователя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.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продукт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должен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быть новым, произведенным в 2022 году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,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неиспользованным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.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сертификаты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качества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безопасности: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ISO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80601-2-55: 2011,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ISO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13485,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IEC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60601-1,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CE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93/42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EEC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MDT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или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</w:rPr>
        <w:t>FDA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или</w:t>
      </w:r>
      <w:r w:rsidR="00FA3011" w:rsidRPr="00FA3011">
        <w:rPr>
          <w:rFonts w:ascii="Sylfaen" w:hAnsi="Sylfaen"/>
          <w:sz w:val="20"/>
          <w:szCs w:val="20"/>
          <w:lang w:val="ru-RU"/>
        </w:rPr>
        <w:t xml:space="preserve"> </w:t>
      </w:r>
      <w:r w:rsidR="00FA3011" w:rsidRPr="00FA3011">
        <w:rPr>
          <w:rStyle w:val="ezkurwreuab5ozgtqnkl"/>
          <w:rFonts w:ascii="Sylfaen" w:hAnsi="Sylfaen"/>
          <w:sz w:val="20"/>
          <w:szCs w:val="20"/>
          <w:lang w:val="ru-RU"/>
        </w:rPr>
        <w:t>эквивалент</w:t>
      </w:r>
      <w:r w:rsidR="00FA3011" w:rsidRPr="00FA3011">
        <w:rPr>
          <w:rFonts w:ascii="Sylfaen" w:hAnsi="Sylfaen"/>
          <w:sz w:val="20"/>
          <w:szCs w:val="20"/>
          <w:lang w:val="ru-RU"/>
        </w:rPr>
        <w:t>:</w:t>
      </w: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B630C0" w14:paraId="5D7A4AEB" w14:textId="77777777" w:rsidTr="009B3985">
        <w:trPr>
          <w:trHeight w:val="4001"/>
        </w:trPr>
        <w:tc>
          <w:tcPr>
            <w:tcW w:w="4820" w:type="dxa"/>
          </w:tcPr>
          <w:p w14:paraId="521E22BC" w14:textId="246A4F19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18"/>
                <w:szCs w:val="18"/>
                <w:lang w:val="hy-AM"/>
              </w:rPr>
            </w:pPr>
            <w:r w:rsidRPr="00F45234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2</w:t>
            </w:r>
            <w:r>
              <w:rPr>
                <w:sz w:val="20"/>
                <w:szCs w:val="20"/>
                <w:lang w:val="hy-AM"/>
              </w:rPr>
              <w:t>․</w:t>
            </w:r>
            <w:r w:rsidR="00FA3011" w:rsidRPr="00FA3011">
              <w:rPr>
                <w:lang w:val="ru-RU"/>
              </w:rPr>
              <w:t xml:space="preserve"> </w:t>
            </w:r>
            <w:r w:rsidR="00FA3011" w:rsidRPr="00FA3011">
              <w:rPr>
                <w:rFonts w:ascii="Sylfaen" w:hAnsi="Sylfaen" w:cs="Arial"/>
                <w:b/>
                <w:bCs/>
                <w:color w:val="FF0000"/>
                <w:sz w:val="22"/>
                <w:szCs w:val="22"/>
                <w:lang w:val="hy-AM"/>
              </w:rPr>
              <w:t>Портативное ультразвуковое устройство с тремя датчиками</w:t>
            </w:r>
          </w:p>
          <w:p w14:paraId="28C7D78F" w14:textId="2269EDB7" w:rsidR="00B75DE0" w:rsidRPr="00FA3011" w:rsidRDefault="00FA3011" w:rsidP="00B75DE0">
            <w:pPr>
              <w:rPr>
                <w:rFonts w:ascii="Sylfaen" w:hAnsi="Sylfaen" w:cs="Arial"/>
                <w:b/>
                <w:bCs/>
                <w:sz w:val="20"/>
                <w:szCs w:val="20"/>
                <w:u w:val="single"/>
                <w:lang w:val="ru-RU"/>
              </w:rPr>
            </w:pP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Области, необходимые для применения, по крайней мере: брюшная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полость,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Акушерство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гинекология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кардиология, мелкие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детали, Урология, сосудистая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педиатрическая, неотложная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помощь,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нервная</w:t>
            </w:r>
          </w:p>
          <w:p w14:paraId="407BE8AF" w14:textId="77777777" w:rsidR="00FA3011" w:rsidRDefault="00FA3011" w:rsidP="00B75DE0">
            <w:pPr>
              <w:rPr>
                <w:rFonts w:ascii="Sylfaen" w:hAnsi="Sylfaen" w:cs="Arial"/>
                <w:b/>
                <w:bCs/>
                <w:sz w:val="20"/>
                <w:szCs w:val="20"/>
                <w:u w:val="single"/>
                <w:lang w:val="ru-RU"/>
              </w:rPr>
            </w:pPr>
            <w:r w:rsidRPr="00FA3011">
              <w:rPr>
                <w:rFonts w:ascii="Sylfaen" w:hAnsi="Sylfaen" w:cs="Arial"/>
                <w:b/>
                <w:bCs/>
                <w:sz w:val="20"/>
                <w:szCs w:val="20"/>
                <w:u w:val="single"/>
                <w:lang w:val="ru-RU"/>
              </w:rPr>
              <w:t>Требуемая конфигурация и характеристики основного блока устройства</w:t>
            </w:r>
          </w:p>
          <w:p w14:paraId="1562BCA9" w14:textId="77777777" w:rsidR="00FA3011" w:rsidRPr="00FA3011" w:rsidRDefault="00FA3011" w:rsidP="00B75DE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A3011">
              <w:rPr>
                <w:rStyle w:val="ezkurwreuab5ozgtqnkl"/>
                <w:lang w:val="ru-RU"/>
              </w:rPr>
              <w:t>Цветной монитор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с диагональю не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 xml:space="preserve">менее 15 дюймов, ЖК-дисплей с разрешением 1024 </w:t>
            </w:r>
            <w:r>
              <w:rPr>
                <w:rStyle w:val="ezkurwreuab5ozgtqnkl"/>
              </w:rPr>
              <w:t>x</w:t>
            </w:r>
            <w:r w:rsidRPr="00FA3011">
              <w:rPr>
                <w:rStyle w:val="ezkurwreuab5ozgtqnkl"/>
                <w:lang w:val="ru-RU"/>
              </w:rPr>
              <w:t xml:space="preserve"> 768</w:t>
            </w:r>
            <w:r w:rsidRPr="00FA3011">
              <w:rPr>
                <w:lang w:val="ru-RU"/>
              </w:rPr>
              <w:t xml:space="preserve">, </w:t>
            </w:r>
            <w:r w:rsidRPr="00FA3011">
              <w:rPr>
                <w:rStyle w:val="ezkurwreuab5ozgtqnkl"/>
                <w:lang w:val="ru-RU"/>
              </w:rPr>
              <w:t>регулируемый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под углом, включая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диапазон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0-60 градусов</w:t>
            </w:r>
            <w:r w:rsidRPr="00FA3011">
              <w:rPr>
                <w:lang w:val="ru-RU"/>
              </w:rPr>
              <w:t xml:space="preserve">: </w:t>
            </w:r>
            <w:r w:rsidRPr="00FA3011">
              <w:rPr>
                <w:rStyle w:val="ezkurwreuab5ozgtqnkl"/>
                <w:lang w:val="ru-RU"/>
              </w:rPr>
              <w:t>Типы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обязательных изображений</w:t>
            </w:r>
            <w:r w:rsidRPr="00FA3011">
              <w:rPr>
                <w:lang w:val="ru-RU"/>
              </w:rPr>
              <w:t xml:space="preserve">: </w:t>
            </w:r>
            <w:r>
              <w:rPr>
                <w:rStyle w:val="ezkurwreuab5ozgtqnkl"/>
              </w:rPr>
              <w:t>P</w:t>
            </w:r>
            <w:r w:rsidRPr="00FA3011">
              <w:rPr>
                <w:rStyle w:val="ezkurwreuab5ozgtqnkl"/>
                <w:lang w:val="ru-RU"/>
              </w:rPr>
              <w:t>-</w:t>
            </w:r>
            <w:r>
              <w:rPr>
                <w:rStyle w:val="ezkurwreuab5ozgtqnkl"/>
              </w:rPr>
              <w:t>Mode</w:t>
            </w:r>
            <w:r w:rsidRPr="00FA3011">
              <w:rPr>
                <w:lang w:val="ru-RU"/>
              </w:rPr>
              <w:t xml:space="preserve">; </w:t>
            </w:r>
            <w:r>
              <w:rPr>
                <w:rStyle w:val="ezkurwreuab5ozgtqnkl"/>
              </w:rPr>
              <w:t>M</w:t>
            </w:r>
            <w:r w:rsidRPr="00FA3011">
              <w:rPr>
                <w:lang w:val="ru-RU"/>
              </w:rPr>
              <w:t xml:space="preserve"> </w:t>
            </w:r>
            <w:r>
              <w:rPr>
                <w:rStyle w:val="ezkurwreuab5ozgtqnkl"/>
              </w:rPr>
              <w:t>Mode</w:t>
            </w:r>
            <w:r w:rsidRPr="00FA3011">
              <w:rPr>
                <w:lang w:val="ru-RU"/>
              </w:rPr>
              <w:t xml:space="preserve">; </w:t>
            </w:r>
            <w:r w:rsidRPr="00FA3011">
              <w:rPr>
                <w:rStyle w:val="ezkurwreuab5ozgtqnkl"/>
                <w:lang w:val="ru-RU"/>
              </w:rPr>
              <w:t>цветовой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режим</w:t>
            </w:r>
            <w:r w:rsidRPr="00FA3011">
              <w:rPr>
                <w:lang w:val="ru-RU"/>
              </w:rPr>
              <w:t xml:space="preserve">; </w:t>
            </w:r>
            <w:r w:rsidRPr="00FA3011">
              <w:rPr>
                <w:rStyle w:val="ezkurwreuab5ozgtqnkl"/>
                <w:lang w:val="ru-RU"/>
              </w:rPr>
              <w:t>Режим питания</w:t>
            </w:r>
            <w:r w:rsidRPr="00FA3011">
              <w:rPr>
                <w:lang w:val="ru-RU"/>
              </w:rPr>
              <w:t xml:space="preserve">; </w:t>
            </w:r>
            <w:r>
              <w:rPr>
                <w:rStyle w:val="ezkurwreuab5ozgtqnkl"/>
              </w:rPr>
              <w:t>PW</w:t>
            </w:r>
            <w:r w:rsidRPr="00FA3011">
              <w:rPr>
                <w:lang w:val="ru-RU"/>
              </w:rPr>
              <w:t xml:space="preserve"> (</w:t>
            </w:r>
            <w:r w:rsidRPr="00FA3011">
              <w:rPr>
                <w:rStyle w:val="ezkurwreuab5ozgtqnkl"/>
                <w:lang w:val="ru-RU"/>
              </w:rPr>
              <w:t>Допплеровская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импульсная волна</w:t>
            </w:r>
            <w:r w:rsidRPr="00FA3011">
              <w:rPr>
                <w:lang w:val="ru-RU"/>
              </w:rPr>
              <w:t>)</w:t>
            </w:r>
            <w:r w:rsidRPr="00FA3011">
              <w:rPr>
                <w:rStyle w:val="ezkurwreuab5ozgtqnkl"/>
                <w:lang w:val="ru-RU"/>
              </w:rPr>
              <w:t xml:space="preserve">; </w:t>
            </w:r>
            <w:r>
              <w:rPr>
                <w:rStyle w:val="ezkurwreuab5ozgtqnkl"/>
              </w:rPr>
              <w:t>CW</w:t>
            </w:r>
            <w:r w:rsidRPr="00FA3011">
              <w:rPr>
                <w:lang w:val="ru-RU"/>
              </w:rPr>
              <w:t xml:space="preserve">; </w:t>
            </w:r>
            <w:r>
              <w:rPr>
                <w:rStyle w:val="ezkurwreuab5ozgtqnkl"/>
              </w:rPr>
              <w:t>TDI</w:t>
            </w:r>
            <w:r w:rsidRPr="00FA3011">
              <w:rPr>
                <w:rStyle w:val="ezkurwreuab5ozgtqnkl"/>
                <w:lang w:val="ru-RU"/>
              </w:rPr>
              <w:t>; должен быть доступен отдельный заказ - 3</w:t>
            </w:r>
            <w:r>
              <w:rPr>
                <w:rStyle w:val="ezkurwreuab5ozgtqnkl"/>
              </w:rPr>
              <w:t>D</w:t>
            </w:r>
            <w:r w:rsidRPr="00FA3011">
              <w:rPr>
                <w:rStyle w:val="ezkurwreuab5ozgtqnkl"/>
                <w:lang w:val="ru-RU"/>
              </w:rPr>
              <w:t>/4</w:t>
            </w:r>
            <w:r>
              <w:rPr>
                <w:rStyle w:val="ezkurwreuab5ozgtqnkl"/>
              </w:rPr>
              <w:t>D</w:t>
            </w:r>
            <w:r w:rsidRPr="00FA3011">
              <w:rPr>
                <w:rStyle w:val="ezkurwreuab5ozgtqnkl"/>
                <w:lang w:val="ru-RU"/>
              </w:rPr>
              <w:t>;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эластограф</w:t>
            </w:r>
            <w:r w:rsidRPr="00FA3011">
              <w:rPr>
                <w:lang w:val="ru-RU"/>
              </w:rPr>
              <w:t xml:space="preserve"> </w:t>
            </w:r>
            <w:r>
              <w:rPr>
                <w:rStyle w:val="ezkurwreuab5ozgtqnkl"/>
              </w:rPr>
              <w:t>Natural</w:t>
            </w:r>
            <w:r w:rsidRPr="00FA3011">
              <w:rPr>
                <w:lang w:val="ru-RU"/>
              </w:rPr>
              <w:t xml:space="preserve"> </w:t>
            </w:r>
            <w:r>
              <w:rPr>
                <w:rStyle w:val="ezkurwreuab5ozgtqnkl"/>
              </w:rPr>
              <w:t>Touch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и модуль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ЭКГ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По крайней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мере, 3 разъема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для одновременного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подключения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3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датчиков</w:t>
            </w:r>
            <w:r w:rsidRPr="00FA3011">
              <w:rPr>
                <w:lang w:val="ru-RU"/>
              </w:rPr>
              <w:t>, /</w:t>
            </w:r>
            <w:r w:rsidRPr="00FA3011">
              <w:rPr>
                <w:rStyle w:val="ezkurwreuab5ozgtqnkl"/>
                <w:lang w:val="ru-RU"/>
              </w:rPr>
              <w:t>без необходимости подключения внешних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устройств</w:t>
            </w:r>
            <w:r w:rsidRPr="00FA3011">
              <w:rPr>
                <w:lang w:val="ru-RU"/>
              </w:rPr>
              <w:t xml:space="preserve">/: </w:t>
            </w:r>
            <w:r w:rsidRPr="00FA3011">
              <w:rPr>
                <w:rStyle w:val="ezkurwreuab5ozgtqnkl"/>
                <w:lang w:val="ru-RU"/>
              </w:rPr>
              <w:t>Обязательные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типы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датчиков, работающих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>с устройством</w:t>
            </w:r>
            <w:r w:rsidRPr="00FA3011">
              <w:rPr>
                <w:lang w:val="ru-RU"/>
              </w:rPr>
              <w:t xml:space="preserve">: </w:t>
            </w:r>
            <w:r w:rsidRPr="00FA3011">
              <w:rPr>
                <w:rStyle w:val="ezkurwreuab5ozgtqnkl"/>
                <w:lang w:val="ru-RU"/>
              </w:rPr>
              <w:t>конвекционный</w:t>
            </w:r>
            <w:r w:rsidRPr="00FA3011">
              <w:rPr>
                <w:lang w:val="ru-RU"/>
              </w:rPr>
              <w:t xml:space="preserve">; </w:t>
            </w:r>
            <w:r w:rsidRPr="00FA3011">
              <w:rPr>
                <w:rStyle w:val="ezkurwreuab5ozgtqnkl"/>
                <w:lang w:val="ru-RU"/>
              </w:rPr>
              <w:t>линейный, в том</w:t>
            </w:r>
            <w:r w:rsidRPr="00FA3011">
              <w:rPr>
                <w:lang w:val="ru-RU"/>
              </w:rPr>
              <w:t xml:space="preserve"> </w:t>
            </w:r>
            <w:r w:rsidRPr="00FA3011">
              <w:rPr>
                <w:rStyle w:val="ezkurwreuab5ozgtqnkl"/>
                <w:lang w:val="ru-RU"/>
              </w:rPr>
              <w:t xml:space="preserve">числе Т-образный интраоперационный; фазовый </w:t>
            </w:r>
            <w:r w:rsidRPr="00FA3011">
              <w:rPr>
                <w:rStyle w:val="ezkurwreuab5ozgtqnkl"/>
                <w:lang w:val="ru-RU"/>
              </w:rPr>
              <w:lastRenderedPageBreak/>
              <w:t>/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фазовый/для взрослых и детей; внутрижелудочковый конический, в том числе биплан; объемный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>:</w:t>
            </w:r>
          </w:p>
          <w:p w14:paraId="6B38F9C7" w14:textId="01CAB444" w:rsidR="00B75DE0" w:rsidRPr="00FA3011" w:rsidRDefault="00FA3011" w:rsidP="00B75DE0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Пакеты программ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для измерения и расчета различных типов исследований, включая акушерские, педиатрические,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гинекологические, абдоминальные, урологические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для мелких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органов, сосудистые,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кардиологические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неврологические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 неотложной медицины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Жесткий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диск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емкостью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менее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500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ГБ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Поддержка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устройств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IOS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>/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Android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Базовая доступность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DICOM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 xml:space="preserve">Порт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USB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менее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4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шт.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 возможностью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полной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работы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от встроенного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аккумулятора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менее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1,5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часов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Внешние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размеры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более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/ мм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>/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L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200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>×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E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420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>×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</w:rPr>
              <w:t>B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410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Вес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без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установленного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аккумулятора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и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датчиков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более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/ кг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/: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8,3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Наличие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ручки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для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A3011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ручной переноски</w:t>
            </w:r>
            <w:r w:rsidRPr="00FA3011">
              <w:rPr>
                <w:rFonts w:ascii="Sylfaen" w:hAnsi="Sylfaen"/>
                <w:sz w:val="20"/>
                <w:szCs w:val="20"/>
                <w:lang w:val="ru-RU"/>
              </w:rPr>
              <w:t>:</w:t>
            </w:r>
          </w:p>
          <w:p w14:paraId="5748D479" w14:textId="5C23B7A4" w:rsidR="00B75DE0" w:rsidRPr="00FA3011" w:rsidRDefault="00FA3011" w:rsidP="00B75DE0">
            <w:pPr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</w:pPr>
            <w:r w:rsidRPr="00FA3011">
              <w:rPr>
                <w:rFonts w:ascii="Sylfaen" w:hAnsi="Sylfaen" w:cs="Arial"/>
                <w:b/>
                <w:bCs/>
                <w:sz w:val="20"/>
                <w:szCs w:val="20"/>
                <w:u w:val="single"/>
                <w:lang w:val="ru-RU"/>
              </w:rPr>
              <w:t>Типы привязки /режим/ и характеристики сканирования</w:t>
            </w:r>
            <w:r w:rsidRPr="00FA3011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՝</w:t>
            </w:r>
          </w:p>
          <w:p w14:paraId="200C1AB3" w14:textId="2DA1213A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B</w:t>
            </w:r>
            <w:r w:rsidRPr="009754C1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mode</w:t>
            </w:r>
            <w:r w:rsidRPr="00B75DE0">
              <w:rPr>
                <w:rFonts w:ascii="Sylfaen" w:hAnsi="Sylfaen" w:cs="Arial"/>
                <w:sz w:val="20"/>
                <w:szCs w:val="20"/>
              </w:rPr>
              <w:t>՝</w:t>
            </w:r>
            <w:r w:rsidRPr="009754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9754C1" w:rsidRPr="009754C1">
              <w:rPr>
                <w:rFonts w:ascii="Sylfaen" w:hAnsi="Sylfaen" w:cs="Arial"/>
                <w:sz w:val="20"/>
                <w:szCs w:val="20"/>
              </w:rPr>
              <w:t xml:space="preserve">в </w:t>
            </w:r>
            <w:proofErr w:type="spellStart"/>
            <w:r w:rsidR="009754C1" w:rsidRPr="009754C1">
              <w:rPr>
                <w:rFonts w:ascii="Sylfaen" w:hAnsi="Sylfaen" w:cs="Arial"/>
                <w:sz w:val="20"/>
                <w:szCs w:val="20"/>
              </w:rPr>
              <w:t>том</w:t>
            </w:r>
            <w:proofErr w:type="spellEnd"/>
            <w:r w:rsidR="009754C1" w:rsidRPr="009754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754C1" w:rsidRPr="009754C1">
              <w:rPr>
                <w:rFonts w:ascii="Sylfaen" w:hAnsi="Sylfaen" w:cs="Arial"/>
                <w:sz w:val="20"/>
                <w:szCs w:val="20"/>
              </w:rPr>
              <w:t>числе</w:t>
            </w:r>
            <w:proofErr w:type="spellEnd"/>
            <w:r w:rsidR="009754C1" w:rsidRPr="009754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B75DE0">
              <w:rPr>
                <w:rFonts w:ascii="Sylfaen" w:hAnsi="Sylfaen" w:cs="Arial"/>
                <w:sz w:val="20"/>
                <w:szCs w:val="20"/>
              </w:rPr>
              <w:t>Tissue Harmonic Imaging; Phase Shift Harmonic Imaging</w:t>
            </w:r>
          </w:p>
          <w:p w14:paraId="71C19699" w14:textId="77777777" w:rsidR="009754C1" w:rsidRPr="009754C1" w:rsidRDefault="009754C1" w:rsidP="009754C1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>• Глубина исследования: минимум не более 0,9 см., максимум не менее 38,8 см.:</w:t>
            </w:r>
          </w:p>
          <w:p w14:paraId="2ABB5648" w14:textId="77777777" w:rsidR="009754C1" w:rsidRPr="009754C1" w:rsidRDefault="009754C1" w:rsidP="009754C1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 xml:space="preserve">• Частота кадров: не более 400 кадров в секунду: </w:t>
            </w:r>
          </w:p>
          <w:p w14:paraId="6FE9D4CE" w14:textId="77777777" w:rsidR="009754C1" w:rsidRPr="009754C1" w:rsidRDefault="009754C1" w:rsidP="009754C1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>• Количество регулируемых фокусных зон не менее 4</w:t>
            </w:r>
          </w:p>
          <w:p w14:paraId="7895DC11" w14:textId="77777777" w:rsidR="009754C1" w:rsidRPr="009754C1" w:rsidRDefault="009754C1" w:rsidP="009754C1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 xml:space="preserve">• Максимальное количество регулируемых фокусных положений не менее 16 </w:t>
            </w:r>
          </w:p>
          <w:p w14:paraId="533B1D9E" w14:textId="2828747C" w:rsidR="009754C1" w:rsidRPr="009754C1" w:rsidRDefault="009754C1" w:rsidP="009754C1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>• Типы масштабирования изображения не менее:: с постоянной настройкой; локальный зум в диапазоне не менее 80% -1000%; двухуровневая презентация изображения в полноэкранном режиме:Динамический диапазон должен включать не менее: 30÷220</w:t>
            </w:r>
          </w:p>
          <w:p w14:paraId="03D79C8A" w14:textId="21624D45" w:rsidR="00B75DE0" w:rsidRPr="009754C1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TGC</w:t>
            </w: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>: 8</w:t>
            </w:r>
          </w:p>
          <w:p w14:paraId="019D0525" w14:textId="4C1C7AA9" w:rsidR="00B75DE0" w:rsidRPr="009754C1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FOV</w:t>
            </w:r>
            <w:r w:rsidRPr="009754C1">
              <w:rPr>
                <w:rFonts w:ascii="Sylfaen" w:hAnsi="Sylfaen" w:cs="Arial"/>
                <w:sz w:val="20"/>
                <w:szCs w:val="20"/>
                <w:lang w:val="ru-RU"/>
              </w:rPr>
              <w:t xml:space="preserve">: </w:t>
            </w:r>
            <w:r w:rsidR="009754C1" w:rsidRPr="009754C1">
              <w:rPr>
                <w:rFonts w:ascii="Sylfaen" w:hAnsi="Sylfaen" w:cs="Arial"/>
                <w:sz w:val="20"/>
                <w:szCs w:val="20"/>
              </w:rPr>
              <w:t xml:space="preserve">с </w:t>
            </w:r>
            <w:proofErr w:type="spellStart"/>
            <w:r w:rsidR="009754C1" w:rsidRPr="009754C1">
              <w:rPr>
                <w:rFonts w:ascii="Sylfaen" w:hAnsi="Sylfaen" w:cs="Arial"/>
                <w:sz w:val="20"/>
                <w:szCs w:val="20"/>
              </w:rPr>
              <w:t>постоянной</w:t>
            </w:r>
            <w:proofErr w:type="spellEnd"/>
            <w:r w:rsidR="009754C1" w:rsidRPr="009754C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754C1" w:rsidRPr="009754C1">
              <w:rPr>
                <w:rFonts w:ascii="Sylfaen" w:hAnsi="Sylfaen" w:cs="Arial"/>
                <w:sz w:val="20"/>
                <w:szCs w:val="20"/>
              </w:rPr>
              <w:t>настройкой</w:t>
            </w:r>
            <w:proofErr w:type="spellEnd"/>
          </w:p>
          <w:p w14:paraId="1C1B3FBE" w14:textId="77777777" w:rsidR="0042437C" w:rsidRPr="0042437C" w:rsidRDefault="00B75DE0" w:rsidP="0042437C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ExFOV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: </w:t>
            </w:r>
            <w:r w:rsidRPr="00B75DE0">
              <w:rPr>
                <w:rFonts w:ascii="Sylfaen" w:hAnsi="Sylfaen" w:cs="Arial"/>
                <w:sz w:val="20"/>
                <w:szCs w:val="20"/>
              </w:rPr>
              <w:t>on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/ </w:t>
            </w:r>
            <w:r w:rsidRPr="00B75DE0">
              <w:rPr>
                <w:rFonts w:ascii="Sylfaen" w:hAnsi="Sylfaen" w:cs="Arial"/>
                <w:sz w:val="20"/>
                <w:szCs w:val="20"/>
              </w:rPr>
              <w:t>off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="0042437C" w:rsidRPr="0042437C">
              <w:rPr>
                <w:rFonts w:ascii="Sylfaen" w:hAnsi="Sylfaen" w:cs="Arial"/>
                <w:sz w:val="20"/>
                <w:szCs w:val="20"/>
                <w:lang w:val="ru-RU"/>
              </w:rPr>
              <w:t>(Примечание: табличное изображение для линейных датчиков)</w:t>
            </w:r>
          </w:p>
          <w:p w14:paraId="7BD8FF63" w14:textId="77777777" w:rsidR="0042437C" w:rsidRPr="0042437C" w:rsidRDefault="0042437C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1.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ab/>
            </w:r>
            <w:r w:rsidRPr="0042437C">
              <w:rPr>
                <w:rFonts w:ascii="Sylfaen" w:hAnsi="Sylfaen" w:cs="Arial"/>
                <w:sz w:val="20"/>
                <w:szCs w:val="20"/>
              </w:rPr>
              <w:t>B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. наложение изображений и создание усредненного изображения с целью оптимизации изображения и устранения шумов 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Persistence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/ 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по крайней мере, 7 уровней:</w:t>
            </w:r>
          </w:p>
          <w:p w14:paraId="23C50447" w14:textId="264ED094" w:rsidR="00B75DE0" w:rsidRPr="0042437C" w:rsidRDefault="0042437C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Повороты и повороты изображения, по крайней мере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: 0°/90°/180°/270°;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R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L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U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D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Flip</w:t>
            </w:r>
          </w:p>
          <w:p w14:paraId="5841CA71" w14:textId="503DDFF5" w:rsidR="00B75DE0" w:rsidRPr="0042437C" w:rsidRDefault="0042437C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Регулируется толщиной линии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: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L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M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H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UH</w:t>
            </w:r>
          </w:p>
          <w:p w14:paraId="6F004929" w14:textId="77AD11C2" w:rsidR="00B75DE0" w:rsidRPr="00B75DE0" w:rsidRDefault="0042437C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Автоматическая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оптимизация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изображений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: -12÷12dB, </w:t>
            </w:r>
          </w:p>
          <w:p w14:paraId="79038A40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TSI: General, Fat, Fluid, Muscle</w:t>
            </w:r>
          </w:p>
          <w:p w14:paraId="3ADDA960" w14:textId="77777777" w:rsidR="0042437C" w:rsidRDefault="0042437C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Отклонение направления исследования при использовании линейных датчиков / рулевого управления / по крайней мере 3 типа</w:t>
            </w:r>
          </w:p>
          <w:p w14:paraId="341D6D4E" w14:textId="77777777" w:rsidR="0042437C" w:rsidRPr="0042437C" w:rsidRDefault="0042437C" w:rsidP="0042437C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lastRenderedPageBreak/>
              <w:t>Функция давления грануляции, регулируемая как минимум на 1-4 уровня.</w:t>
            </w:r>
          </w:p>
          <w:p w14:paraId="67F708A6" w14:textId="77777777" w:rsidR="0042437C" w:rsidRPr="0042437C" w:rsidRDefault="0042437C" w:rsidP="0042437C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42437C">
              <w:rPr>
                <w:rFonts w:ascii="Sylfaen" w:hAnsi="Sylfaen" w:cs="Arial"/>
                <w:sz w:val="20"/>
                <w:szCs w:val="20"/>
              </w:rPr>
              <w:t xml:space="preserve">•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Многоканальное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композитное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сканирование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iBeam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/: </w:t>
            </w:r>
          </w:p>
          <w:p w14:paraId="0B13B4CE" w14:textId="77777777" w:rsidR="0042437C" w:rsidRPr="0042437C" w:rsidRDefault="0042437C" w:rsidP="0042437C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42437C">
              <w:rPr>
                <w:rFonts w:ascii="Sylfaen" w:hAnsi="Sylfaen" w:cs="Arial"/>
                <w:sz w:val="20"/>
                <w:szCs w:val="20"/>
              </w:rPr>
              <w:t xml:space="preserve">•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Инвертировать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Серый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  <w:p w14:paraId="6B71B5DA" w14:textId="7C0C2BB2" w:rsidR="00B75DE0" w:rsidRPr="0042437C" w:rsidRDefault="0042437C" w:rsidP="0042437C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• Комбинирование двух изображений при съемке с помощью линейного датчика с целью расширения поля зрения 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Auto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Merge</w:t>
            </w:r>
            <w:r w:rsidR="00B75DE0"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/: </w:t>
            </w:r>
          </w:p>
          <w:p w14:paraId="045A503B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M Mode</w:t>
            </w:r>
          </w:p>
          <w:p w14:paraId="3AF6C313" w14:textId="77777777" w:rsidR="0042437C" w:rsidRPr="0042437C" w:rsidRDefault="0042437C" w:rsidP="0042437C">
            <w:pPr>
              <w:pStyle w:val="ListParagraph"/>
              <w:numPr>
                <w:ilvl w:val="0"/>
                <w:numId w:val="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Выбор скоростей /скорость / не менее 1÷6 уровней</w:t>
            </w:r>
          </w:p>
          <w:p w14:paraId="27A690F0" w14:textId="77777777" w:rsidR="0042437C" w:rsidRPr="0042437C" w:rsidRDefault="0042437C" w:rsidP="0042437C">
            <w:pPr>
              <w:pStyle w:val="ListParagraph"/>
              <w:numPr>
                <w:ilvl w:val="0"/>
                <w:numId w:val="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>• Функция масштабирования профиля изображения для изменения границ изображения /</w:t>
            </w:r>
            <w:r w:rsidRPr="0042437C">
              <w:rPr>
                <w:rFonts w:ascii="Sylfaen" w:hAnsi="Sylfaen" w:cs="Arial"/>
                <w:sz w:val="20"/>
                <w:szCs w:val="20"/>
              </w:rPr>
              <w:t>Edge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42437C">
              <w:rPr>
                <w:rFonts w:ascii="Sylfaen" w:hAnsi="Sylfaen" w:cs="Arial"/>
                <w:sz w:val="20"/>
                <w:szCs w:val="20"/>
              </w:rPr>
              <w:t>Enhance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/: 0~14 уровней  : </w:t>
            </w:r>
          </w:p>
          <w:p w14:paraId="7A4484E1" w14:textId="77777777" w:rsidR="0042437C" w:rsidRPr="0042437C" w:rsidRDefault="0042437C" w:rsidP="0042437C">
            <w:pPr>
              <w:numPr>
                <w:ilvl w:val="0"/>
                <w:numId w:val="4"/>
              </w:numPr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</w:pP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• Функция обработки линий сканирования изображения </w:t>
            </w:r>
            <w:r w:rsidRPr="0042437C">
              <w:rPr>
                <w:rFonts w:ascii="Sylfaen" w:hAnsi="Sylfaen" w:cs="Arial"/>
                <w:sz w:val="20"/>
                <w:szCs w:val="20"/>
              </w:rPr>
              <w:t>M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с целью подавления, упрощения и уточнения шумов /</w:t>
            </w:r>
            <w:r w:rsidRPr="0042437C">
              <w:rPr>
                <w:rFonts w:ascii="Sylfaen" w:hAnsi="Sylfaen" w:cs="Arial"/>
                <w:sz w:val="20"/>
                <w:szCs w:val="20"/>
              </w:rPr>
              <w:t>M</w:t>
            </w:r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37C">
              <w:rPr>
                <w:rFonts w:ascii="Sylfaen" w:hAnsi="Sylfaen" w:cs="Arial"/>
                <w:sz w:val="20"/>
                <w:szCs w:val="20"/>
              </w:rPr>
              <w:t>Softage</w:t>
            </w:r>
            <w:proofErr w:type="spellEnd"/>
            <w:r w:rsidRPr="0042437C">
              <w:rPr>
                <w:rFonts w:ascii="Sylfaen" w:hAnsi="Sylfaen" w:cs="Arial"/>
                <w:sz w:val="20"/>
                <w:szCs w:val="20"/>
                <w:lang w:val="ru-RU"/>
              </w:rPr>
              <w:t xml:space="preserve"> / не менее 0÷14 уровней</w:t>
            </w:r>
          </w:p>
          <w:p w14:paraId="227C14BC" w14:textId="6795D620" w:rsidR="00B75DE0" w:rsidRPr="0042437C" w:rsidRDefault="00B75DE0" w:rsidP="0042437C">
            <w:pPr>
              <w:numPr>
                <w:ilvl w:val="0"/>
                <w:numId w:val="4"/>
              </w:numPr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Color</w:t>
            </w:r>
            <w:r w:rsidRPr="0042437C">
              <w:rPr>
                <w:rFonts w:ascii="Sylfaen" w:hAnsi="Sylfaen" w:cs="Arial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Mode</w:t>
            </w:r>
          </w:p>
          <w:p w14:paraId="4BD59F8B" w14:textId="77777777" w:rsidR="004C050D" w:rsidRP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Частота кадров : не более 405 кадров в секунду </w:t>
            </w:r>
          </w:p>
          <w:p w14:paraId="5D568723" w14:textId="77777777" w:rsidR="004C050D" w:rsidRP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• </w:t>
            </w:r>
            <w:r w:rsidRPr="004C050D">
              <w:rPr>
                <w:rFonts w:ascii="Sylfaen" w:hAnsi="Sylfaen" w:cs="Arial"/>
                <w:sz w:val="20"/>
                <w:szCs w:val="20"/>
              </w:rPr>
              <w:t>PRF</w:t>
            </w: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 должен включать диапазон 0,1÷15,5 кГц.:</w:t>
            </w:r>
          </w:p>
          <w:p w14:paraId="5B8B3C47" w14:textId="77777777" w:rsidR="004C050D" w:rsidRP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• Диапазон измеряемых скоростей потока должен приближаться к 1,0÷262,9 см/с.:</w:t>
            </w:r>
          </w:p>
          <w:p w14:paraId="07946596" w14:textId="77777777" w:rsidR="004C050D" w:rsidRP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4C050D">
              <w:rPr>
                <w:rFonts w:ascii="Sylfaen" w:hAnsi="Sylfaen" w:cs="Arial"/>
                <w:sz w:val="20"/>
                <w:szCs w:val="20"/>
              </w:rPr>
              <w:t xml:space="preserve">•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Базовый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минимум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>: -8÷8</w:t>
            </w:r>
          </w:p>
          <w:p w14:paraId="6309CD48" w14:textId="77777777" w:rsidR="004C050D" w:rsidRP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• Создание усредненного изображения /сохранение/ с наложением не менее 0~4 изображений</w:t>
            </w:r>
          </w:p>
          <w:p w14:paraId="579E6697" w14:textId="77777777" w:rsid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• Сглаживание /сглаживание изображения / не менее 0÷4 уровней:</w:t>
            </w:r>
          </w:p>
          <w:p w14:paraId="42BD3B91" w14:textId="6C501765" w:rsidR="00B75DE0" w:rsidRPr="004C050D" w:rsidRDefault="00B75DE0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ROI</w:t>
            </w: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  <w:p w14:paraId="70A2FC65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Color Map</w:t>
            </w:r>
          </w:p>
          <w:p w14:paraId="0831CA29" w14:textId="77777777" w:rsidR="004C050D" w:rsidRPr="004C050D" w:rsidRDefault="004C050D" w:rsidP="004C050D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Функция для установки уровней отображения потока /приоритет/ 0%÷100%, 11 уровней</w:t>
            </w:r>
          </w:p>
          <w:p w14:paraId="409889C9" w14:textId="79252CA8" w:rsidR="00B75DE0" w:rsidRPr="004C050D" w:rsidRDefault="004C050D" w:rsidP="004C050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• Вариации стенок сосуда с фильтром /</w:t>
            </w:r>
            <w:r w:rsidRPr="004C050D">
              <w:rPr>
                <w:rFonts w:ascii="Sylfaen" w:hAnsi="Sylfaen" w:cs="Arial"/>
                <w:sz w:val="20"/>
                <w:szCs w:val="20"/>
              </w:rPr>
              <w:t>WF</w:t>
            </w: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 / не менее 0÷7 уровней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Line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Density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: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L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M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H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UH</w:t>
            </w:r>
          </w:p>
          <w:p w14:paraId="36EAC74D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Dual Live: on/ off</w:t>
            </w:r>
          </w:p>
          <w:p w14:paraId="67ECA24C" w14:textId="1E270BA7" w:rsidR="00B75DE0" w:rsidRPr="00B75DE0" w:rsidRDefault="004C050D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Инверсия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/Invert/</w:t>
            </w:r>
          </w:p>
          <w:p w14:paraId="7C1B28D4" w14:textId="229B10E4" w:rsidR="00B75DE0" w:rsidRPr="00B75DE0" w:rsidRDefault="004C050D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Совместный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B/C /Align/</w:t>
            </w:r>
          </w:p>
          <w:p w14:paraId="38FA4A72" w14:textId="7AF43D40" w:rsidR="00B75DE0" w:rsidRPr="004C050D" w:rsidRDefault="004C050D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Функция регулировки точности определения цветового потока 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Packet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Size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/ </w:t>
            </w: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минимум 0~3 уровня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:  </w:t>
            </w:r>
          </w:p>
          <w:p w14:paraId="7506D3F3" w14:textId="77777777" w:rsidR="00B75DE0" w:rsidRPr="00B75DE0" w:rsidRDefault="00B75DE0" w:rsidP="00B75D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Power Mode</w:t>
            </w:r>
          </w:p>
          <w:p w14:paraId="2711BA20" w14:textId="23598FAF" w:rsidR="00B75DE0" w:rsidRPr="004C050D" w:rsidRDefault="004C050D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>Динамический диапазон должен включать не менее: 10÷70 диапазонов: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Power</w:t>
            </w:r>
            <w:r w:rsidR="00B75DE0"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lastRenderedPageBreak/>
              <w:t>Map</w:t>
            </w:r>
          </w:p>
          <w:p w14:paraId="6E1E20E8" w14:textId="77777777" w:rsidR="00B75DE0" w:rsidRPr="00B75DE0" w:rsidRDefault="00B75DE0" w:rsidP="00B75D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PW/CW Mode</w:t>
            </w:r>
          </w:p>
          <w:p w14:paraId="14E168D5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PRF (kHz)՝ PW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24.0;  CW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160.0 </w:t>
            </w:r>
          </w:p>
          <w:p w14:paraId="267F734B" w14:textId="6F107873" w:rsidR="00B75DE0" w:rsidRPr="00E1209D" w:rsidRDefault="0005387A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Измеряемые скорости потока не менее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PW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 920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վրկ</w:t>
            </w:r>
            <w:proofErr w:type="spellEnd"/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.;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CW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 6150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վրկ</w:t>
            </w:r>
            <w:proofErr w:type="spellEnd"/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.:</w:t>
            </w:r>
          </w:p>
          <w:p w14:paraId="0276DBC4" w14:textId="239A9B0A" w:rsidR="00B75DE0" w:rsidRPr="00B75DE0" w:rsidRDefault="0005387A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05387A">
              <w:rPr>
                <w:rFonts w:ascii="Sylfaen" w:hAnsi="Sylfaen" w:cs="Arial"/>
                <w:sz w:val="20"/>
                <w:szCs w:val="20"/>
              </w:rPr>
              <w:t>Базовая</w:t>
            </w:r>
            <w:proofErr w:type="spellEnd"/>
            <w:r w:rsidRPr="0005387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5387A">
              <w:rPr>
                <w:rFonts w:ascii="Sylfaen" w:hAnsi="Sylfaen" w:cs="Arial"/>
                <w:sz w:val="20"/>
                <w:szCs w:val="20"/>
              </w:rPr>
              <w:t>линия</w:t>
            </w:r>
            <w:proofErr w:type="spellEnd"/>
            <w:r w:rsidRPr="0005387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/Baseline/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-4÷4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24D9A7AD" w14:textId="250F92FE" w:rsidR="00B75DE0" w:rsidRPr="0005387A" w:rsidRDefault="0005387A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05387A">
              <w:rPr>
                <w:rFonts w:ascii="Sylfaen" w:hAnsi="Sylfaen" w:cs="Arial"/>
                <w:sz w:val="20"/>
                <w:szCs w:val="20"/>
                <w:lang w:val="ru-RU"/>
              </w:rPr>
              <w:t xml:space="preserve">Угловая установка </w:t>
            </w:r>
            <w:r w:rsidR="00B75DE0" w:rsidRPr="0005387A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Angle</w:t>
            </w:r>
            <w:r w:rsidR="00B75DE0" w:rsidRPr="0005387A">
              <w:rPr>
                <w:rFonts w:ascii="Sylfaen" w:hAnsi="Sylfaen" w:cs="Arial"/>
                <w:sz w:val="20"/>
                <w:szCs w:val="20"/>
                <w:lang w:val="ru-RU"/>
              </w:rPr>
              <w:t>/: -89 ÷ 89°1˚/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քայլ</w:t>
            </w:r>
            <w:proofErr w:type="spellEnd"/>
            <w:r w:rsidR="00B75DE0" w:rsidRPr="0005387A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  <w:p w14:paraId="4D02578A" w14:textId="77777777" w:rsidR="00B75DE0" w:rsidRPr="00C44A41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Անկյան</w:t>
            </w:r>
            <w:proofErr w:type="spellEnd"/>
            <w:r w:rsidRPr="00C44A4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արագ</w:t>
            </w:r>
            <w:proofErr w:type="spellEnd"/>
            <w:r w:rsidRPr="00C44A4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տեղակայում</w:t>
            </w:r>
            <w:proofErr w:type="spellEnd"/>
            <w:r w:rsidRPr="00C44A41">
              <w:rPr>
                <w:rFonts w:ascii="Sylfaen" w:hAnsi="Sylfaen" w:cs="Arial"/>
                <w:sz w:val="20"/>
                <w:szCs w:val="20"/>
                <w:lang w:val="ru-RU"/>
              </w:rPr>
              <w:t xml:space="preserve"> /</w:t>
            </w:r>
            <w:r w:rsidRPr="00B75DE0">
              <w:rPr>
                <w:rFonts w:ascii="Sylfaen" w:hAnsi="Sylfaen" w:cs="Arial"/>
                <w:sz w:val="20"/>
                <w:szCs w:val="20"/>
              </w:rPr>
              <w:t>Quick</w:t>
            </w:r>
            <w:r w:rsidRPr="00C44A41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B75DE0">
              <w:rPr>
                <w:rFonts w:ascii="Sylfaen" w:hAnsi="Sylfaen" w:cs="Arial"/>
                <w:sz w:val="20"/>
                <w:szCs w:val="20"/>
              </w:rPr>
              <w:t>Angle</w:t>
            </w:r>
            <w:r w:rsidRPr="00C44A41">
              <w:rPr>
                <w:rFonts w:ascii="Sylfaen" w:hAnsi="Sylfaen" w:cs="Arial"/>
                <w:sz w:val="20"/>
                <w:szCs w:val="20"/>
                <w:lang w:val="ru-RU"/>
              </w:rPr>
              <w:t>/: -60°, 60°</w:t>
            </w:r>
          </w:p>
          <w:p w14:paraId="6DE522BF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SVD (CW focus depth):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անընդհատ</w:t>
            </w:r>
            <w:proofErr w:type="spellEnd"/>
          </w:p>
          <w:p w14:paraId="0A72DC85" w14:textId="520DEF6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Speed: 1~6 </w:t>
            </w:r>
            <w:proofErr w:type="spellStart"/>
            <w:r w:rsidR="004C050D" w:rsidRPr="004C050D">
              <w:rPr>
                <w:rFonts w:ascii="Sylfaen" w:hAnsi="Sylfaen" w:cs="Arial"/>
                <w:sz w:val="20"/>
                <w:szCs w:val="20"/>
              </w:rPr>
              <w:t>уровень</w:t>
            </w:r>
            <w:proofErr w:type="spellEnd"/>
          </w:p>
          <w:p w14:paraId="3353BEE5" w14:textId="77777777" w:rsidR="004C050D" w:rsidRDefault="004C050D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Автоматическая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оптимизация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изображения</w:t>
            </w:r>
            <w:proofErr w:type="spellEnd"/>
          </w:p>
          <w:p w14:paraId="745261B9" w14:textId="671B06EE" w:rsidR="00B75DE0" w:rsidRPr="00B75DE0" w:rsidRDefault="004C050D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Объем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исследуемого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образца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/SV/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0.5÷20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մմ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  <w:p w14:paraId="177BEEEB" w14:textId="73825D40" w:rsidR="00B75DE0" w:rsidRPr="00B75DE0" w:rsidRDefault="004C050D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Динамический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диапазон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должен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включать</w:t>
            </w:r>
            <w:proofErr w:type="spellEnd"/>
            <w:r w:rsidRPr="004C05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24÷72 </w:t>
            </w:r>
          </w:p>
          <w:p w14:paraId="088978D4" w14:textId="6CF3AD7F" w:rsidR="00B75DE0" w:rsidRPr="00B75DE0" w:rsidRDefault="004C050D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C050D">
              <w:rPr>
                <w:rFonts w:ascii="Sylfaen" w:hAnsi="Sylfaen" w:cs="Arial"/>
                <w:sz w:val="20"/>
                <w:szCs w:val="20"/>
              </w:rPr>
              <w:t>Окраска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/Colorize/  </w:t>
            </w:r>
          </w:p>
          <w:p w14:paraId="1CED0D1F" w14:textId="77777777" w:rsidR="00B75DE0" w:rsidRPr="004C050D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WF</w:t>
            </w:r>
            <w:r w:rsidRPr="004C050D">
              <w:rPr>
                <w:rFonts w:ascii="Sylfaen" w:hAnsi="Sylfaen" w:cs="Arial"/>
                <w:sz w:val="20"/>
                <w:szCs w:val="20"/>
                <w:lang w:val="ru-RU"/>
              </w:rPr>
              <w:t xml:space="preserve">: 0÷6             </w:t>
            </w:r>
          </w:p>
          <w:p w14:paraId="4D1D2944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Duplex/Triplex</w:t>
            </w:r>
          </w:p>
          <w:p w14:paraId="72C4E8B9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HPRF</w:t>
            </w:r>
          </w:p>
          <w:p w14:paraId="13FB9C0A" w14:textId="703A1506" w:rsidR="00B75DE0" w:rsidRPr="00E1209D" w:rsidRDefault="00E1209D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Функция корректировки баланса между временным и пространственным измерениями с целью оптимизации / </w:t>
            </w:r>
            <w:r w:rsidRPr="00E1209D">
              <w:rPr>
                <w:rFonts w:ascii="Sylfaen" w:hAnsi="Sylfaen" w:cs="Arial"/>
                <w:sz w:val="20"/>
                <w:szCs w:val="20"/>
              </w:rPr>
              <w:t>T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/ </w:t>
            </w:r>
            <w:r w:rsidRPr="00E1209D">
              <w:rPr>
                <w:rFonts w:ascii="Sylfaen" w:hAnsi="Sylfaen" w:cs="Arial"/>
                <w:sz w:val="20"/>
                <w:szCs w:val="20"/>
              </w:rPr>
              <w:t>F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разрешение / не менее 0÷4 уровня :</w:t>
            </w:r>
            <w:r w:rsidRPr="00E1209D">
              <w:rPr>
                <w:lang w:val="ru-RU"/>
              </w:rPr>
              <w:t xml:space="preserve"> 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Автоматические расчеты 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Auto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Calc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/</w:t>
            </w:r>
          </w:p>
          <w:p w14:paraId="369DDEBC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Auto Calc Cycle: 1÷5</w:t>
            </w:r>
          </w:p>
          <w:p w14:paraId="6176A77D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Auto Calc Param: setting auto spectrum calculation results</w:t>
            </w:r>
          </w:p>
          <w:p w14:paraId="20045468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Color M Mode </w:t>
            </w:r>
          </w:p>
          <w:p w14:paraId="6126E622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Free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Xros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M Mode</w:t>
            </w:r>
          </w:p>
          <w:p w14:paraId="2C5783B7" w14:textId="77777777" w:rsidR="00B75DE0" w:rsidRPr="00B75DE0" w:rsidRDefault="00B75DE0" w:rsidP="00B75D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Tint map</w:t>
            </w:r>
          </w:p>
          <w:p w14:paraId="3464C365" w14:textId="77777777" w:rsidR="00B75DE0" w:rsidRPr="00B75DE0" w:rsidRDefault="00B75DE0" w:rsidP="00B75D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Gray map</w:t>
            </w:r>
          </w:p>
          <w:p w14:paraId="18A8D136" w14:textId="77777777" w:rsidR="00B75DE0" w:rsidRPr="00B75DE0" w:rsidRDefault="00B75DE0" w:rsidP="00B75DE0">
            <w:pPr>
              <w:pStyle w:val="ListParagraph"/>
              <w:numPr>
                <w:ilvl w:val="0"/>
                <w:numId w:val="12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Display format: V1:2,V2:1,V1:1</w:t>
            </w:r>
          </w:p>
          <w:p w14:paraId="1F6EBE17" w14:textId="77777777" w:rsidR="00B75DE0" w:rsidRPr="00B75DE0" w:rsidRDefault="00B75DE0" w:rsidP="00B75D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TDI (Tissue Doppler imaging)</w:t>
            </w:r>
          </w:p>
          <w:p w14:paraId="767F380B" w14:textId="77777777" w:rsidR="00B75DE0" w:rsidRPr="00B75DE0" w:rsidRDefault="00B75DE0" w:rsidP="00B75D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TVI (Tissue Velocity Imaging) և TEI (Tissue Energy Imaging)</w:t>
            </w:r>
          </w:p>
          <w:p w14:paraId="0995E6F9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Dual live: B and B+TVI</w:t>
            </w:r>
          </w:p>
          <w:p w14:paraId="56CAA45D" w14:textId="6EC1A079" w:rsidR="00B75DE0" w:rsidRPr="00E1209D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TEI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-</w:t>
            </w:r>
            <w:r w:rsidR="00E1209D" w:rsidRPr="00E1209D">
              <w:rPr>
                <w:lang w:val="ru-RU"/>
              </w:rPr>
              <w:t xml:space="preserve"> </w:t>
            </w:r>
            <w:r w:rsidR="00E1209D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динамический диапазон </w:t>
            </w:r>
            <w:r w:rsidR="00E1209D" w:rsidRPr="00E1209D">
              <w:rPr>
                <w:rFonts w:ascii="Sylfaen" w:hAnsi="Sylfaen" w:cs="Arial"/>
                <w:sz w:val="20"/>
                <w:szCs w:val="20"/>
              </w:rPr>
              <w:t>IUM</w:t>
            </w:r>
            <w:r w:rsidR="00E1209D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должен включать 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10-70</w:t>
            </w:r>
          </w:p>
          <w:p w14:paraId="37106FAF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ROI </w:t>
            </w:r>
          </w:p>
          <w:p w14:paraId="0C9955A2" w14:textId="509C39BA" w:rsidR="00B75DE0" w:rsidRPr="00E1209D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TVI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-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ում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B75DE0">
              <w:rPr>
                <w:rFonts w:ascii="Sylfaen" w:hAnsi="Sylfaen" w:cs="Arial"/>
                <w:sz w:val="20"/>
                <w:szCs w:val="20"/>
              </w:rPr>
              <w:t>Baseline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E1209D" w:rsidRPr="00E1209D">
              <w:rPr>
                <w:rFonts w:ascii="Sylfaen" w:hAnsi="Sylfaen" w:cs="Arial"/>
                <w:sz w:val="20"/>
                <w:szCs w:val="20"/>
                <w:lang w:val="ru-RU"/>
              </w:rPr>
              <w:t>по крайней мере, на уровне -8÷8</w:t>
            </w:r>
          </w:p>
          <w:p w14:paraId="7176DF25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Wall filter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0-7</w:t>
            </w:r>
          </w:p>
          <w:p w14:paraId="785B9097" w14:textId="05A89031" w:rsidR="00B75DE0" w:rsidRPr="00E1209D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Packet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B75DE0">
              <w:rPr>
                <w:rFonts w:ascii="Sylfaen" w:hAnsi="Sylfaen" w:cs="Arial"/>
                <w:sz w:val="20"/>
                <w:szCs w:val="20"/>
              </w:rPr>
              <w:t>size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="00E1209D" w:rsidRPr="00E1209D">
              <w:rPr>
                <w:rFonts w:ascii="Sylfaen" w:hAnsi="Sylfaen" w:cs="Arial"/>
                <w:sz w:val="20"/>
                <w:szCs w:val="20"/>
                <w:lang w:val="ru-RU"/>
              </w:rPr>
              <w:t>по крайней мере, от 0 до 3 уровней</w:t>
            </w:r>
          </w:p>
          <w:p w14:paraId="6BC6DE53" w14:textId="195CC366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Smooth: 0-4 </w:t>
            </w:r>
            <w:proofErr w:type="spellStart"/>
            <w:r w:rsidR="00E1209D" w:rsidRPr="00E1209D">
              <w:rPr>
                <w:rFonts w:ascii="Sylfaen" w:hAnsi="Sylfaen" w:cs="Arial"/>
                <w:sz w:val="20"/>
                <w:szCs w:val="20"/>
              </w:rPr>
              <w:t>уровни</w:t>
            </w:r>
            <w:proofErr w:type="spellEnd"/>
          </w:p>
          <w:p w14:paraId="474BFE87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lastRenderedPageBreak/>
              <w:t>B/C Align</w:t>
            </w:r>
          </w:p>
          <w:p w14:paraId="49705BEE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Invert: on/off</w:t>
            </w:r>
          </w:p>
          <w:p w14:paraId="76839FF6" w14:textId="77777777" w:rsidR="00B75DE0" w:rsidRPr="00B75DE0" w:rsidRDefault="00B75DE0" w:rsidP="00B75DE0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ind w:left="72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Line density: L/M/H/UH</w:t>
            </w:r>
          </w:p>
          <w:p w14:paraId="329C8CCA" w14:textId="77777777" w:rsidR="00B75DE0" w:rsidRPr="00B75DE0" w:rsidRDefault="00B75DE0" w:rsidP="00B75D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TVD (Tissue Velocity Doppler Imaging)</w:t>
            </w:r>
          </w:p>
          <w:p w14:paraId="3AD1F4EE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Display formats: V1:2,V2:1,V1:1,Full</w:t>
            </w:r>
          </w:p>
          <w:p w14:paraId="23AE163F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Duplex/Triplex</w:t>
            </w:r>
          </w:p>
          <w:p w14:paraId="689822CF" w14:textId="1C60C482" w:rsidR="00B75DE0" w:rsidRPr="00B75DE0" w:rsidRDefault="00E1209D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Шкала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/Scale/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30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2F7C5AAF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Baseline: -4÷4</w:t>
            </w:r>
          </w:p>
          <w:p w14:paraId="50AFAC3D" w14:textId="3485B008" w:rsidR="00B75DE0" w:rsidRPr="00B75DE0" w:rsidRDefault="00E1209D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Динамический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диапазон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должен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включать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>: 24-72</w:t>
            </w:r>
          </w:p>
          <w:p w14:paraId="7E6F70A1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Speed: 1-6, 6 steps</w:t>
            </w:r>
          </w:p>
          <w:p w14:paraId="1440D3D7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Wall filter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0-6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160BA29E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Invert</w:t>
            </w:r>
          </w:p>
          <w:p w14:paraId="576A5420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Angle՝ -89÷89°, 1˚/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քայլ</w:t>
            </w:r>
            <w:proofErr w:type="spellEnd"/>
          </w:p>
          <w:p w14:paraId="252A2977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Quick angle: 0°, -60°, 60°</w:t>
            </w:r>
          </w:p>
          <w:p w14:paraId="5D858BE7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Gray map</w:t>
            </w:r>
          </w:p>
          <w:p w14:paraId="6754F64E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Tint map</w:t>
            </w:r>
          </w:p>
          <w:p w14:paraId="417A02ED" w14:textId="63837A6C" w:rsidR="00B75DE0" w:rsidRPr="00B75DE0" w:rsidRDefault="00E1209D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Периодичность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1209D">
              <w:rPr>
                <w:rFonts w:ascii="Sylfaen" w:hAnsi="Sylfaen" w:cs="Arial"/>
                <w:sz w:val="20"/>
                <w:szCs w:val="20"/>
              </w:rPr>
              <w:t xml:space="preserve">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частотная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растворимость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/Time/frequency resolution/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 xml:space="preserve"> : 0-4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00CF09DB" w14:textId="77777777" w:rsidR="00B75DE0" w:rsidRPr="00B75DE0" w:rsidRDefault="00B75DE0" w:rsidP="00B75DE0">
            <w:pPr>
              <w:pStyle w:val="ListParagraph"/>
              <w:numPr>
                <w:ilvl w:val="0"/>
                <w:numId w:val="11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TVM (Tissue Doppler Velocity M Mode)</w:t>
            </w:r>
          </w:p>
          <w:p w14:paraId="2C4EC20A" w14:textId="77777777" w:rsidR="00E1209D" w:rsidRPr="00E1209D" w:rsidRDefault="00E1209D" w:rsidP="00B75DE0">
            <w:pPr>
              <w:pStyle w:val="ListParagraph"/>
              <w:numPr>
                <w:ilvl w:val="0"/>
                <w:numId w:val="1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Обязательные</w:t>
            </w:r>
            <w:proofErr w:type="spellEnd"/>
            <w:r w:rsidRPr="00E1209D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товары</w:t>
            </w:r>
            <w:proofErr w:type="spellEnd"/>
            <w:r w:rsidRPr="00E1209D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к </w:t>
            </w:r>
            <w:proofErr w:type="spellStart"/>
            <w:r w:rsidRPr="00E1209D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поставке</w:t>
            </w:r>
            <w:proofErr w:type="spellEnd"/>
          </w:p>
          <w:p w14:paraId="6D74C4DE" w14:textId="009462B2" w:rsidR="00B75DE0" w:rsidRPr="00B75DE0" w:rsidRDefault="00E1209D" w:rsidP="00B75DE0">
            <w:pPr>
              <w:pStyle w:val="ListParagraph"/>
              <w:numPr>
                <w:ilvl w:val="0"/>
                <w:numId w:val="1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Базовый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блок</w:t>
            </w:r>
            <w:proofErr w:type="spellEnd"/>
            <w:r w:rsidR="00B75DE0"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33B158AC" w14:textId="51F748A4" w:rsidR="00B75DE0" w:rsidRPr="00B75DE0" w:rsidRDefault="00E1209D" w:rsidP="00B75DE0">
            <w:pPr>
              <w:pStyle w:val="ListParagraph"/>
              <w:numPr>
                <w:ilvl w:val="0"/>
                <w:numId w:val="1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Датчики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՝</w:t>
            </w:r>
          </w:p>
          <w:p w14:paraId="35A37C73" w14:textId="77777777" w:rsidR="00B75DE0" w:rsidRPr="00B75DE0" w:rsidRDefault="00B75DE0" w:rsidP="00B75DE0">
            <w:pPr>
              <w:pStyle w:val="ListParagraph"/>
              <w:numPr>
                <w:ilvl w:val="0"/>
                <w:numId w:val="11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Կոնվեքսային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</w:t>
            </w:r>
            <w:proofErr w:type="spellEnd"/>
          </w:p>
          <w:p w14:paraId="5BEA29EF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Հաճախականությունների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1.7-6ՄՀց;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ExFOV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80°;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կորության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շառավիղը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60մմ</w:t>
            </w:r>
          </w:p>
          <w:p w14:paraId="41578DB7" w14:textId="77777777" w:rsidR="00B75DE0" w:rsidRPr="00B75DE0" w:rsidRDefault="00B75DE0" w:rsidP="00B75DE0">
            <w:pPr>
              <w:pStyle w:val="ListParagraph"/>
              <w:numPr>
                <w:ilvl w:val="0"/>
                <w:numId w:val="16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56E481CB" w14:textId="2ED1D687" w:rsidR="00B75DE0" w:rsidRPr="00E1209D" w:rsidRDefault="00E1209D" w:rsidP="00B75DE0">
            <w:pPr>
              <w:pStyle w:val="ListParagraph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Диапазон частот должен включать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3.7-13.0 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ՄՀց</w:t>
            </w:r>
            <w:proofErr w:type="spellEnd"/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; </w:t>
            </w:r>
            <w:r w:rsidR="00B75DE0" w:rsidRPr="00B75DE0">
              <w:rPr>
                <w:rFonts w:ascii="Sylfaen" w:hAnsi="Sylfaen" w:cs="Arial"/>
                <w:sz w:val="20"/>
                <w:szCs w:val="20"/>
              </w:rPr>
              <w:t>FOV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: 38+/-4</w:t>
            </w:r>
            <w:proofErr w:type="spellStart"/>
            <w:r w:rsidR="00B75DE0" w:rsidRPr="00B75DE0">
              <w:rPr>
                <w:rFonts w:ascii="Sylfaen" w:hAnsi="Sylfaen" w:cs="Arial"/>
                <w:sz w:val="20"/>
                <w:szCs w:val="20"/>
              </w:rPr>
              <w:t>մմ</w:t>
            </w:r>
            <w:proofErr w:type="spellEnd"/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.:</w:t>
            </w:r>
          </w:p>
          <w:p w14:paraId="72D9397E" w14:textId="77777777" w:rsidR="00E1209D" w:rsidRDefault="00E1209D" w:rsidP="00E1209D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Датчик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фазы</w:t>
            </w:r>
            <w:proofErr w:type="spellEnd"/>
          </w:p>
          <w:p w14:paraId="49DC1677" w14:textId="77777777" w:rsidR="00E1209D" w:rsidRDefault="00E1209D" w:rsidP="00E1209D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Диапазон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частот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должен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включать</w:t>
            </w:r>
            <w:proofErr w:type="spellEnd"/>
          </w:p>
          <w:p w14:paraId="107DB4A7" w14:textId="756BF67D" w:rsidR="00B75DE0" w:rsidRPr="00B75DE0" w:rsidRDefault="00B75DE0" w:rsidP="00E1209D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:1.5 -5ՄՀց; FOV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90°</w:t>
            </w:r>
          </w:p>
          <w:p w14:paraId="41881EE5" w14:textId="6527B381" w:rsidR="00B75DE0" w:rsidRPr="00E1209D" w:rsidRDefault="00E1209D" w:rsidP="00B75DE0">
            <w:pPr>
              <w:pStyle w:val="ListParagraph"/>
              <w:numPr>
                <w:ilvl w:val="0"/>
                <w:numId w:val="17"/>
              </w:numPr>
              <w:spacing w:line="259" w:lineRule="auto"/>
              <w:ind w:left="720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Тепловой видеопринтер, 110 мм. ширина термочувствительных лент</w:t>
            </w:r>
            <w:r w:rsidR="00B75DE0" w:rsidRPr="00E1209D">
              <w:rPr>
                <w:rFonts w:ascii="Sylfaen" w:hAnsi="Sylfaen" w:cs="Arial"/>
                <w:sz w:val="20"/>
                <w:szCs w:val="20"/>
                <w:lang w:val="ru-RU"/>
              </w:rPr>
              <w:t>:</w:t>
            </w:r>
          </w:p>
          <w:p w14:paraId="4982AC22" w14:textId="77777777" w:rsidR="00E1209D" w:rsidRPr="00E1209D" w:rsidRDefault="00E1209D" w:rsidP="00E1209D">
            <w:pPr>
              <w:pStyle w:val="ListParagraph"/>
              <w:numPr>
                <w:ilvl w:val="0"/>
                <w:numId w:val="17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Руководство по использованию на армянском, русском или английском языках:</w:t>
            </w:r>
          </w:p>
          <w:p w14:paraId="390CFD8A" w14:textId="77777777" w:rsidR="00E1209D" w:rsidRDefault="00E1209D" w:rsidP="00E1209D">
            <w:pPr>
              <w:numPr>
                <w:ilvl w:val="0"/>
                <w:numId w:val="17"/>
              </w:num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 xml:space="preserve">Гарантийный срок на ультразвуковое устройство: не менее 24 месяцев с </w:t>
            </w: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lastRenderedPageBreak/>
              <w:t>даты поставки:</w:t>
            </w:r>
          </w:p>
          <w:p w14:paraId="03A2CEEC" w14:textId="77777777" w:rsidR="00E1209D" w:rsidRPr="00E1209D" w:rsidRDefault="00E1209D" w:rsidP="00E1209D">
            <w:pPr>
              <w:numPr>
                <w:ilvl w:val="0"/>
                <w:numId w:val="17"/>
              </w:num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Гарантийный срок на датчики обратного осмоса: не менее 18 месяцев с даты установки</w:t>
            </w:r>
          </w:p>
          <w:p w14:paraId="17E8DE99" w14:textId="77777777" w:rsidR="00E1209D" w:rsidRPr="00E1209D" w:rsidRDefault="00E1209D" w:rsidP="00E1209D">
            <w:pPr>
              <w:numPr>
                <w:ilvl w:val="0"/>
                <w:numId w:val="17"/>
              </w:num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E1209D">
              <w:rPr>
                <w:rFonts w:ascii="Sylfaen" w:hAnsi="Sylfaen" w:cs="Arial"/>
                <w:sz w:val="20"/>
                <w:szCs w:val="20"/>
                <w:lang w:val="ru-RU"/>
              </w:rPr>
              <w:t>Цена должна включать все расходы на поставку, развертывание и обучение операторов.</w:t>
            </w:r>
          </w:p>
          <w:p w14:paraId="158927A8" w14:textId="5BB04329" w:rsidR="000C55A2" w:rsidRDefault="00E1209D" w:rsidP="00E1209D">
            <w:pPr>
              <w:numPr>
                <w:ilvl w:val="0"/>
                <w:numId w:val="17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Декларация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CE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является</w:t>
            </w:r>
            <w:proofErr w:type="spellEnd"/>
            <w:r w:rsidRPr="00E1209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1209D">
              <w:rPr>
                <w:rFonts w:ascii="Sylfaen" w:hAnsi="Sylfaen" w:cs="Arial"/>
                <w:sz w:val="20"/>
                <w:szCs w:val="20"/>
              </w:rPr>
              <w:t>обязательной</w:t>
            </w:r>
            <w:proofErr w:type="spellEnd"/>
          </w:p>
        </w:tc>
        <w:tc>
          <w:tcPr>
            <w:tcW w:w="5222" w:type="dxa"/>
          </w:tcPr>
          <w:p w14:paraId="49C31E9D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07A1F2CD" w14:textId="1A240884" w:rsidR="00D66959" w:rsidRPr="00F45234" w:rsidRDefault="00D66959" w:rsidP="00D66959">
      <w:pPr>
        <w:rPr>
          <w:rFonts w:ascii="Sylfaen" w:hAnsi="Sylfaen"/>
          <w:sz w:val="22"/>
          <w:szCs w:val="22"/>
          <w:lang w:val="hy-AM"/>
        </w:rPr>
      </w:pPr>
      <w:r w:rsidRPr="00F45234">
        <w:rPr>
          <w:rFonts w:ascii="Sylfaen" w:hAnsi="Sylfaen"/>
          <w:b/>
          <w:bCs/>
          <w:color w:val="FF0000"/>
          <w:lang w:val="hy-AM"/>
        </w:rPr>
        <w:lastRenderedPageBreak/>
        <w:t>3</w:t>
      </w:r>
      <w:r w:rsidRPr="00F45234">
        <w:rPr>
          <w:b/>
          <w:bCs/>
          <w:color w:val="FF0000"/>
          <w:lang w:val="hy-AM"/>
        </w:rPr>
        <w:t>․</w:t>
      </w:r>
      <w:r w:rsidRPr="00D66959">
        <w:rPr>
          <w:rFonts w:ascii="Sylfaen" w:hAnsi="Sylfaen"/>
          <w:sz w:val="18"/>
          <w:szCs w:val="18"/>
          <w:lang w:val="hy-AM"/>
        </w:rPr>
        <w:t xml:space="preserve"> </w:t>
      </w:r>
      <w:r w:rsidR="00E1209D" w:rsidRPr="00E1209D">
        <w:rPr>
          <w:rFonts w:ascii="Sylfaen" w:hAnsi="Sylfaen"/>
          <w:b/>
          <w:bCs/>
          <w:color w:val="FF0000"/>
          <w:sz w:val="22"/>
          <w:szCs w:val="22"/>
          <w:lang w:val="hy-AM"/>
        </w:rPr>
        <w:t>Электрический операционный стол</w:t>
      </w:r>
    </w:p>
    <w:p w14:paraId="37990A10" w14:textId="50788280" w:rsidR="00F67E9A" w:rsidRPr="00D66959" w:rsidRDefault="00E1209D" w:rsidP="00E1209D">
      <w:pPr>
        <w:rPr>
          <w:lang w:val="hy-AM"/>
        </w:rPr>
      </w:pPr>
      <w:r w:rsidRPr="00E1209D">
        <w:rPr>
          <w:rStyle w:val="ezkurwreuab5ozgtqnkl"/>
          <w:lang w:val="ru-RU"/>
        </w:rPr>
        <w:t>Предназначен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для совместной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работы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 xml:space="preserve">с </w:t>
      </w:r>
      <w:r>
        <w:rPr>
          <w:rStyle w:val="ezkurwreuab5ozgtqnkl"/>
        </w:rPr>
        <w:t>T</w:t>
      </w:r>
      <w:r w:rsidRPr="00E1209D">
        <w:rPr>
          <w:rStyle w:val="ezkurwreuab5ozgtqnkl"/>
          <w:lang w:val="ru-RU"/>
        </w:rPr>
        <w:t>-образной дугой</w:t>
      </w:r>
      <w:r w:rsidRPr="00E1209D">
        <w:rPr>
          <w:lang w:val="ru-RU"/>
        </w:rPr>
        <w:t xml:space="preserve">. </w:t>
      </w:r>
      <w:r w:rsidRPr="00E1209D">
        <w:rPr>
          <w:rStyle w:val="ezkurwreuab5ozgtqnkl"/>
          <w:lang w:val="ru-RU"/>
        </w:rPr>
        <w:t>Технические параметры стола</w:t>
      </w:r>
      <w:r>
        <w:t>՝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Внешние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размеры: длина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2100 мм</w:t>
      </w:r>
      <w:r w:rsidRPr="00E1209D">
        <w:rPr>
          <w:lang w:val="ru-RU"/>
        </w:rPr>
        <w:t xml:space="preserve">, </w:t>
      </w:r>
      <w:r w:rsidRPr="00E1209D">
        <w:rPr>
          <w:rStyle w:val="ezkurwreuab5ozgtqnkl"/>
          <w:lang w:val="ru-RU"/>
        </w:rPr>
        <w:t>ширина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не менее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500 мм</w:t>
      </w:r>
      <w:r w:rsidRPr="00E1209D">
        <w:rPr>
          <w:lang w:val="ru-RU"/>
        </w:rPr>
        <w:t xml:space="preserve">, </w:t>
      </w:r>
      <w:r w:rsidRPr="00E1209D">
        <w:rPr>
          <w:rStyle w:val="ezkurwreuab5ozgtqnkl"/>
          <w:lang w:val="ru-RU"/>
        </w:rPr>
        <w:t>регулируемая высота не менее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680-930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мм.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Обратный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тренделенбург: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0-25°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Тренделенбург: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0-25°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Изгиб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спины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не менее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вверх</w:t>
      </w:r>
      <w:r w:rsidRPr="00E1209D">
        <w:rPr>
          <w:lang w:val="ru-RU"/>
        </w:rPr>
        <w:t>/</w:t>
      </w:r>
      <w:r w:rsidRPr="00E1209D">
        <w:rPr>
          <w:rStyle w:val="ezkurwreuab5ozgtqnkl"/>
          <w:lang w:val="ru-RU"/>
        </w:rPr>
        <w:t>вниз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70</w:t>
      </w:r>
      <w:r w:rsidRPr="00E1209D">
        <w:rPr>
          <w:lang w:val="ru-RU"/>
        </w:rPr>
        <w:t>°/</w:t>
      </w:r>
      <w:r w:rsidRPr="00E1209D">
        <w:rPr>
          <w:rStyle w:val="ezkurwreuab5ozgtqnkl"/>
          <w:lang w:val="ru-RU"/>
        </w:rPr>
        <w:t>15</w:t>
      </w:r>
      <w:r w:rsidRPr="00E1209D">
        <w:rPr>
          <w:lang w:val="ru-RU"/>
        </w:rPr>
        <w:t xml:space="preserve">° </w:t>
      </w:r>
      <w:r w:rsidRPr="00E1209D">
        <w:rPr>
          <w:rStyle w:val="ezkurwreuab5ozgtqnkl"/>
          <w:lang w:val="ru-RU"/>
        </w:rPr>
        <w:t>Боковой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наклон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влево</w:t>
      </w:r>
      <w:r w:rsidRPr="00E1209D">
        <w:rPr>
          <w:lang w:val="ru-RU"/>
        </w:rPr>
        <w:t>/</w:t>
      </w:r>
      <w:r w:rsidRPr="00E1209D">
        <w:rPr>
          <w:rStyle w:val="ezkurwreuab5ozgtqnkl"/>
          <w:lang w:val="ru-RU"/>
        </w:rPr>
        <w:t>вправо: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0-15°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Изголовье наклонено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как минимум вверх/вниз на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45</w:t>
      </w:r>
      <w:r w:rsidRPr="00E1209D">
        <w:rPr>
          <w:lang w:val="ru-RU"/>
        </w:rPr>
        <w:t>°/</w:t>
      </w:r>
      <w:r w:rsidRPr="00E1209D">
        <w:rPr>
          <w:rStyle w:val="ezkurwreuab5ozgtqnkl"/>
          <w:lang w:val="ru-RU"/>
        </w:rPr>
        <w:t>90</w:t>
      </w:r>
      <w:r w:rsidRPr="00E1209D">
        <w:rPr>
          <w:lang w:val="ru-RU"/>
        </w:rPr>
        <w:t xml:space="preserve">° </w:t>
      </w:r>
      <w:r w:rsidRPr="00E1209D">
        <w:rPr>
          <w:rStyle w:val="ezkurwreuab5ozgtqnkl"/>
          <w:lang w:val="ru-RU"/>
        </w:rPr>
        <w:t>Ножная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пластина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вверх</w:t>
      </w:r>
      <w:r w:rsidRPr="00E1209D">
        <w:rPr>
          <w:lang w:val="ru-RU"/>
        </w:rPr>
        <w:t>/</w:t>
      </w:r>
      <w:r w:rsidRPr="00E1209D">
        <w:rPr>
          <w:rStyle w:val="ezkurwreuab5ozgtqnkl"/>
          <w:lang w:val="ru-RU"/>
        </w:rPr>
        <w:t>вниз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45</w:t>
      </w:r>
      <w:r w:rsidRPr="00E1209D">
        <w:rPr>
          <w:lang w:val="ru-RU"/>
        </w:rPr>
        <w:t>°/</w:t>
      </w:r>
      <w:r w:rsidRPr="00E1209D">
        <w:rPr>
          <w:rStyle w:val="ezkurwreuab5ozgtqnkl"/>
          <w:lang w:val="ru-RU"/>
        </w:rPr>
        <w:t>90</w:t>
      </w:r>
      <w:r w:rsidRPr="00E1209D">
        <w:rPr>
          <w:lang w:val="ru-RU"/>
        </w:rPr>
        <w:t xml:space="preserve">° </w:t>
      </w:r>
      <w:r w:rsidRPr="00E1209D">
        <w:rPr>
          <w:rStyle w:val="ezkurwreuab5ozgtqnkl"/>
          <w:lang w:val="ru-RU"/>
        </w:rPr>
        <w:t>Высота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почечного моста: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0-100 мм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Горизонтальный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изгиб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опорной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пластины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менее: 90°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Горизонтальное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скольжение: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0-350 мм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Безопасная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рабочая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нагрузка: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250 кг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Наличие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тормоза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Матрас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устойчив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 жидким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химическим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дезинфицирующим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средствам, обладает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свойством «памяти " тела</w:t>
      </w:r>
      <w:r w:rsidRPr="00E1209D">
        <w:rPr>
          <w:lang w:val="ru-RU"/>
        </w:rPr>
        <w:t xml:space="preserve">. </w:t>
      </w:r>
      <w:r w:rsidRPr="00E1209D">
        <w:rPr>
          <w:rStyle w:val="ezkurwreuab5ozgtqnkl"/>
          <w:lang w:val="ru-RU"/>
        </w:rPr>
        <w:t>Наличие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встроенного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аккумулятора, рассчитанного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как минимум на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120 полных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рабочих циклов</w:t>
      </w:r>
      <w:r w:rsidRPr="00E1209D">
        <w:rPr>
          <w:lang w:val="ru-RU"/>
        </w:rPr>
        <w:t xml:space="preserve">. </w:t>
      </w:r>
      <w:r w:rsidRPr="00E1209D">
        <w:rPr>
          <w:rStyle w:val="ezkurwreuab5ozgtqnkl"/>
          <w:lang w:val="ru-RU"/>
        </w:rPr>
        <w:t>Управление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 помощью ручной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панели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управления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Материал изготовления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нержавеющий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металл, класс 304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или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выше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По крайней мере,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 комплекте</w:t>
      </w:r>
      <w:r w:rsidRPr="00E1209D">
        <w:rPr>
          <w:lang w:val="ru-RU"/>
        </w:rPr>
        <w:t xml:space="preserve">․ </w:t>
      </w:r>
      <w:r w:rsidRPr="00E1209D">
        <w:rPr>
          <w:rStyle w:val="ezkurwreuab5ozgtqnkl"/>
          <w:lang w:val="ru-RU"/>
        </w:rPr>
        <w:t>панель управления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1 шт., Каркас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кровати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1 шт., матрас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1 комплект</w:t>
      </w:r>
      <w:r w:rsidRPr="00E1209D">
        <w:rPr>
          <w:lang w:val="ru-RU"/>
        </w:rPr>
        <w:t xml:space="preserve">, </w:t>
      </w:r>
      <w:r w:rsidRPr="00E1209D">
        <w:rPr>
          <w:rStyle w:val="ezkurwreuab5ozgtqnkl"/>
          <w:lang w:val="ru-RU"/>
        </w:rPr>
        <w:t>рамка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экрана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анестезии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1 шт., плечевые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костыли: 2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шт., Подмышки: 2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шт.</w:t>
      </w:r>
      <w:r w:rsidRPr="00E1209D">
        <w:rPr>
          <w:lang w:val="ru-RU"/>
        </w:rPr>
        <w:t xml:space="preserve">, </w:t>
      </w:r>
      <w:r w:rsidRPr="00E1209D">
        <w:rPr>
          <w:rStyle w:val="ezkurwreuab5ozgtqnkl"/>
          <w:lang w:val="ru-RU"/>
        </w:rPr>
        <w:t>подставка для ног: 2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шт., подставка для колен: 2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шт.</w:t>
      </w:r>
      <w:r w:rsidRPr="00E1209D">
        <w:rPr>
          <w:lang w:val="ru-RU"/>
        </w:rPr>
        <w:t xml:space="preserve">, </w:t>
      </w:r>
      <w:r w:rsidRPr="00E1209D">
        <w:rPr>
          <w:rStyle w:val="ezkurwreuab5ozgtqnkl"/>
          <w:lang w:val="ru-RU"/>
        </w:rPr>
        <w:t>подставка для рук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2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шт.</w:t>
      </w:r>
      <w:r w:rsidRPr="00E1209D">
        <w:rPr>
          <w:lang w:val="ru-RU"/>
        </w:rPr>
        <w:t xml:space="preserve">, </w:t>
      </w:r>
      <w:r w:rsidRPr="00E1209D">
        <w:rPr>
          <w:rStyle w:val="ezkurwreuab5ozgtqnkl"/>
          <w:lang w:val="ru-RU"/>
        </w:rPr>
        <w:t>подставка для локтей: 2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шт.</w:t>
      </w:r>
      <w:r w:rsidRPr="00E1209D">
        <w:rPr>
          <w:lang w:val="ru-RU"/>
        </w:rPr>
        <w:t xml:space="preserve">: </w:t>
      </w:r>
      <w:r w:rsidRPr="00E1209D">
        <w:rPr>
          <w:rStyle w:val="ezkurwreuab5ozgtqnkl"/>
          <w:lang w:val="ru-RU"/>
        </w:rPr>
        <w:t>В комплект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должны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быть включены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все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необходимые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дополнительные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устройства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аксессуары, необходимые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для полноценной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работы</w:t>
      </w:r>
      <w:r w:rsidRPr="00E1209D">
        <w:rPr>
          <w:lang w:val="ru-RU"/>
        </w:rPr>
        <w:t xml:space="preserve">. </w:t>
      </w:r>
      <w:r w:rsidRPr="00E1209D">
        <w:rPr>
          <w:rStyle w:val="ezkurwreuab5ozgtqnkl"/>
          <w:lang w:val="ru-RU"/>
        </w:rPr>
        <w:t>Монтажные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 испытательные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работы, обучение персонала на месте специалистом</w:t>
      </w:r>
      <w:r w:rsidRPr="00E1209D">
        <w:rPr>
          <w:lang w:val="ru-RU"/>
        </w:rPr>
        <w:t xml:space="preserve">. </w:t>
      </w:r>
      <w:r w:rsidRPr="00E1209D">
        <w:rPr>
          <w:rStyle w:val="ezkurwreuab5ozgtqnkl"/>
          <w:lang w:val="ru-RU"/>
        </w:rPr>
        <w:t>Гарантия: не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менее 12 месяцев.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Продукт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должен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быть новым, неиспользованным</w:t>
      </w:r>
      <w:r w:rsidRPr="00E1209D">
        <w:rPr>
          <w:lang w:val="ru-RU"/>
        </w:rPr>
        <w:t xml:space="preserve">. </w:t>
      </w:r>
      <w:r w:rsidRPr="00E1209D">
        <w:rPr>
          <w:rStyle w:val="ezkurwreuab5ozgtqnkl"/>
          <w:lang w:val="ru-RU"/>
        </w:rPr>
        <w:t>Обязательное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наличие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сертификатов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качества, по крайней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 xml:space="preserve">мере, </w:t>
      </w:r>
      <w:r>
        <w:rPr>
          <w:rStyle w:val="ezkurwreuab5ozgtqnkl"/>
        </w:rPr>
        <w:t>ISO</w:t>
      </w:r>
      <w:r w:rsidRPr="00E1209D">
        <w:rPr>
          <w:rStyle w:val="ezkurwreuab5ozgtqnkl"/>
          <w:lang w:val="ru-RU"/>
        </w:rPr>
        <w:t xml:space="preserve"> 13485, маркировки </w:t>
      </w:r>
      <w:r>
        <w:rPr>
          <w:rStyle w:val="ezkurwreuab5ozgtqnkl"/>
        </w:rPr>
        <w:t>CE</w:t>
      </w:r>
      <w:r w:rsidRPr="00E1209D">
        <w:rPr>
          <w:rStyle w:val="ezkurwreuab5ozgtqnkl"/>
          <w:lang w:val="ru-RU"/>
        </w:rPr>
        <w:t xml:space="preserve"> (директива 93/42/</w:t>
      </w:r>
      <w:r>
        <w:rPr>
          <w:rStyle w:val="ezkurwreuab5ozgtqnkl"/>
        </w:rPr>
        <w:t>EEC</w:t>
      </w:r>
      <w:r w:rsidRPr="00E1209D">
        <w:rPr>
          <w:rStyle w:val="ezkurwreuab5ozgtqnkl"/>
          <w:lang w:val="ru-RU"/>
        </w:rPr>
        <w:t xml:space="preserve">) или </w:t>
      </w:r>
      <w:r>
        <w:rPr>
          <w:rStyle w:val="ezkurwreuab5ozgtqnkl"/>
        </w:rPr>
        <w:t>FDA</w:t>
      </w:r>
      <w:r w:rsidRPr="00E1209D">
        <w:rPr>
          <w:rStyle w:val="ezkurwreuab5ozgtqnkl"/>
          <w:lang w:val="ru-RU"/>
        </w:rPr>
        <w:t>.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Наличие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сертификата, выданного производителем поставщику, об участии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в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запросе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котировок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с этим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кодом</w:t>
      </w:r>
      <w:r w:rsidRPr="00E1209D">
        <w:rPr>
          <w:lang w:val="ru-RU"/>
        </w:rPr>
        <w:t xml:space="preserve"> </w:t>
      </w:r>
      <w:r w:rsidRPr="00E1209D">
        <w:rPr>
          <w:rStyle w:val="ezkurwreuab5ozgtqnkl"/>
          <w:lang w:val="ru-RU"/>
        </w:rPr>
        <w:t>и о поставке.</w:t>
      </w:r>
    </w:p>
    <w:sectPr w:rsidR="00F67E9A" w:rsidRPr="00D66959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2A222" w14:textId="77777777" w:rsidR="00EC309B" w:rsidRDefault="00EC309B" w:rsidP="00EA7503">
      <w:r>
        <w:separator/>
      </w:r>
    </w:p>
  </w:endnote>
  <w:endnote w:type="continuationSeparator" w:id="0">
    <w:p w14:paraId="43AC9973" w14:textId="77777777" w:rsidR="00EC309B" w:rsidRDefault="00EC309B" w:rsidP="00EA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1F4F" w14:textId="77777777" w:rsidR="00EC309B" w:rsidRDefault="00EC309B" w:rsidP="00EA7503">
      <w:r>
        <w:separator/>
      </w:r>
    </w:p>
  </w:footnote>
  <w:footnote w:type="continuationSeparator" w:id="0">
    <w:p w14:paraId="794FB35A" w14:textId="77777777" w:rsidR="00EC309B" w:rsidRDefault="00EC309B" w:rsidP="00EA7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C046E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6122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2B5856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7CE6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6AC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E8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E9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7456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AA5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4F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EE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977272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302A3B2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C6E6E2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C8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A4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92A9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6BF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07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DC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7"/>
    <w:multiLevelType w:val="hybridMultilevel"/>
    <w:tmpl w:val="F98C2A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9"/>
    <w:multiLevelType w:val="hybridMultilevel"/>
    <w:tmpl w:val="8D76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B"/>
    <w:multiLevelType w:val="hybridMultilevel"/>
    <w:tmpl w:val="D152ED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4FAC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25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26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2CC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5C4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9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DAD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C0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C"/>
    <w:multiLevelType w:val="hybridMultilevel"/>
    <w:tmpl w:val="DFE05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D"/>
    <w:multiLevelType w:val="hybridMultilevel"/>
    <w:tmpl w:val="889A0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E"/>
    <w:multiLevelType w:val="hybridMultilevel"/>
    <w:tmpl w:val="C8760E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F"/>
    <w:multiLevelType w:val="hybridMultilevel"/>
    <w:tmpl w:val="FD08C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CA34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807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AC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07A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387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A6E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EE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05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1"/>
    <w:multiLevelType w:val="multilevel"/>
    <w:tmpl w:val="B7747D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3" w15:restartNumberingAfterBreak="0">
    <w:nsid w:val="00000013"/>
    <w:multiLevelType w:val="hybridMultilevel"/>
    <w:tmpl w:val="96B4DAB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0000014"/>
    <w:multiLevelType w:val="hybridMultilevel"/>
    <w:tmpl w:val="587AD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DDF"/>
    <w:multiLevelType w:val="hybridMultilevel"/>
    <w:tmpl w:val="A892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12"/>
  </w:num>
  <w:num w:numId="14">
    <w:abstractNumId w:val="0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3C47"/>
    <w:rsid w:val="00004CDB"/>
    <w:rsid w:val="00006643"/>
    <w:rsid w:val="000124FF"/>
    <w:rsid w:val="00013561"/>
    <w:rsid w:val="00020C99"/>
    <w:rsid w:val="00025689"/>
    <w:rsid w:val="0002759F"/>
    <w:rsid w:val="00032629"/>
    <w:rsid w:val="00036442"/>
    <w:rsid w:val="000367CA"/>
    <w:rsid w:val="00042DEE"/>
    <w:rsid w:val="00044AEA"/>
    <w:rsid w:val="00044FFF"/>
    <w:rsid w:val="00045B91"/>
    <w:rsid w:val="000463AD"/>
    <w:rsid w:val="000468FE"/>
    <w:rsid w:val="0005387A"/>
    <w:rsid w:val="000562D4"/>
    <w:rsid w:val="0006613D"/>
    <w:rsid w:val="00083523"/>
    <w:rsid w:val="0008439B"/>
    <w:rsid w:val="00087E80"/>
    <w:rsid w:val="000952B2"/>
    <w:rsid w:val="000955E9"/>
    <w:rsid w:val="000A0987"/>
    <w:rsid w:val="000A1CE7"/>
    <w:rsid w:val="000C0B18"/>
    <w:rsid w:val="000C1EC8"/>
    <w:rsid w:val="000C453B"/>
    <w:rsid w:val="000C55A2"/>
    <w:rsid w:val="000D072D"/>
    <w:rsid w:val="000D41E4"/>
    <w:rsid w:val="000D456D"/>
    <w:rsid w:val="000D5850"/>
    <w:rsid w:val="000E2144"/>
    <w:rsid w:val="000E6FB8"/>
    <w:rsid w:val="000F02DA"/>
    <w:rsid w:val="000F12E3"/>
    <w:rsid w:val="000F62D7"/>
    <w:rsid w:val="001016AB"/>
    <w:rsid w:val="00114B4E"/>
    <w:rsid w:val="001203B7"/>
    <w:rsid w:val="00125294"/>
    <w:rsid w:val="001263C5"/>
    <w:rsid w:val="00131139"/>
    <w:rsid w:val="001347F8"/>
    <w:rsid w:val="00135BF3"/>
    <w:rsid w:val="00137AF9"/>
    <w:rsid w:val="001418C1"/>
    <w:rsid w:val="001451AD"/>
    <w:rsid w:val="00145355"/>
    <w:rsid w:val="00151601"/>
    <w:rsid w:val="001527FE"/>
    <w:rsid w:val="00154C19"/>
    <w:rsid w:val="001559C0"/>
    <w:rsid w:val="0015670C"/>
    <w:rsid w:val="00156BB5"/>
    <w:rsid w:val="00157894"/>
    <w:rsid w:val="00160CFD"/>
    <w:rsid w:val="00163FA1"/>
    <w:rsid w:val="00164209"/>
    <w:rsid w:val="001718F8"/>
    <w:rsid w:val="00175371"/>
    <w:rsid w:val="001772E3"/>
    <w:rsid w:val="00177899"/>
    <w:rsid w:val="00180DA0"/>
    <w:rsid w:val="00181B11"/>
    <w:rsid w:val="00184451"/>
    <w:rsid w:val="00192BD9"/>
    <w:rsid w:val="00197299"/>
    <w:rsid w:val="001A788B"/>
    <w:rsid w:val="001B202F"/>
    <w:rsid w:val="001B64DA"/>
    <w:rsid w:val="001C1270"/>
    <w:rsid w:val="001C4192"/>
    <w:rsid w:val="001C6825"/>
    <w:rsid w:val="001F07EA"/>
    <w:rsid w:val="001F0B8C"/>
    <w:rsid w:val="001F1209"/>
    <w:rsid w:val="001F6646"/>
    <w:rsid w:val="001F6E32"/>
    <w:rsid w:val="00201971"/>
    <w:rsid w:val="00206166"/>
    <w:rsid w:val="00222C1D"/>
    <w:rsid w:val="0022509F"/>
    <w:rsid w:val="00233846"/>
    <w:rsid w:val="00236702"/>
    <w:rsid w:val="00245940"/>
    <w:rsid w:val="002518C1"/>
    <w:rsid w:val="00256672"/>
    <w:rsid w:val="00263503"/>
    <w:rsid w:val="00264F05"/>
    <w:rsid w:val="002679B4"/>
    <w:rsid w:val="00267DDB"/>
    <w:rsid w:val="002708F3"/>
    <w:rsid w:val="00270EF2"/>
    <w:rsid w:val="00272ABF"/>
    <w:rsid w:val="00276575"/>
    <w:rsid w:val="00282BBB"/>
    <w:rsid w:val="00283530"/>
    <w:rsid w:val="002A49BB"/>
    <w:rsid w:val="002A5E2D"/>
    <w:rsid w:val="002B01A5"/>
    <w:rsid w:val="002B4DA2"/>
    <w:rsid w:val="002B56B0"/>
    <w:rsid w:val="002C13DA"/>
    <w:rsid w:val="002C6FDF"/>
    <w:rsid w:val="002D31E7"/>
    <w:rsid w:val="002E0D57"/>
    <w:rsid w:val="002E480A"/>
    <w:rsid w:val="002E4F0A"/>
    <w:rsid w:val="002F3743"/>
    <w:rsid w:val="002F7B25"/>
    <w:rsid w:val="0030406E"/>
    <w:rsid w:val="003122D6"/>
    <w:rsid w:val="00316B71"/>
    <w:rsid w:val="003212E4"/>
    <w:rsid w:val="00321868"/>
    <w:rsid w:val="003220F6"/>
    <w:rsid w:val="00322AC6"/>
    <w:rsid w:val="00323671"/>
    <w:rsid w:val="00323F29"/>
    <w:rsid w:val="0032504C"/>
    <w:rsid w:val="003266FC"/>
    <w:rsid w:val="00344267"/>
    <w:rsid w:val="00345647"/>
    <w:rsid w:val="00347037"/>
    <w:rsid w:val="0035204D"/>
    <w:rsid w:val="003554ED"/>
    <w:rsid w:val="003567C8"/>
    <w:rsid w:val="00356FAE"/>
    <w:rsid w:val="00357C9E"/>
    <w:rsid w:val="00361E21"/>
    <w:rsid w:val="003642C4"/>
    <w:rsid w:val="00364844"/>
    <w:rsid w:val="00366A7E"/>
    <w:rsid w:val="00366D4E"/>
    <w:rsid w:val="00371642"/>
    <w:rsid w:val="00372E40"/>
    <w:rsid w:val="00377F4F"/>
    <w:rsid w:val="0038088B"/>
    <w:rsid w:val="00386027"/>
    <w:rsid w:val="003918B6"/>
    <w:rsid w:val="003925B8"/>
    <w:rsid w:val="003929C8"/>
    <w:rsid w:val="003935CA"/>
    <w:rsid w:val="00396E44"/>
    <w:rsid w:val="003A0604"/>
    <w:rsid w:val="003A19CD"/>
    <w:rsid w:val="003A32BF"/>
    <w:rsid w:val="003B07F5"/>
    <w:rsid w:val="003B50BF"/>
    <w:rsid w:val="003C59D4"/>
    <w:rsid w:val="003C7E5A"/>
    <w:rsid w:val="003D0B4B"/>
    <w:rsid w:val="003D30D0"/>
    <w:rsid w:val="003D5420"/>
    <w:rsid w:val="003E0BB9"/>
    <w:rsid w:val="003E26B9"/>
    <w:rsid w:val="003E31CB"/>
    <w:rsid w:val="003E4276"/>
    <w:rsid w:val="00402C64"/>
    <w:rsid w:val="00406C95"/>
    <w:rsid w:val="004139E3"/>
    <w:rsid w:val="004154B0"/>
    <w:rsid w:val="00420596"/>
    <w:rsid w:val="0042437C"/>
    <w:rsid w:val="0042505D"/>
    <w:rsid w:val="00427232"/>
    <w:rsid w:val="0042788B"/>
    <w:rsid w:val="004310CA"/>
    <w:rsid w:val="00437D06"/>
    <w:rsid w:val="00443A8D"/>
    <w:rsid w:val="00445783"/>
    <w:rsid w:val="00447628"/>
    <w:rsid w:val="00447DCC"/>
    <w:rsid w:val="0045157F"/>
    <w:rsid w:val="00452E9E"/>
    <w:rsid w:val="0045455D"/>
    <w:rsid w:val="004619B7"/>
    <w:rsid w:val="004647BF"/>
    <w:rsid w:val="00470F47"/>
    <w:rsid w:val="00471652"/>
    <w:rsid w:val="004757B1"/>
    <w:rsid w:val="00475EEA"/>
    <w:rsid w:val="00477466"/>
    <w:rsid w:val="0048773B"/>
    <w:rsid w:val="004913A2"/>
    <w:rsid w:val="004A67A9"/>
    <w:rsid w:val="004B43BF"/>
    <w:rsid w:val="004B56E7"/>
    <w:rsid w:val="004B5A04"/>
    <w:rsid w:val="004C050D"/>
    <w:rsid w:val="004C1C94"/>
    <w:rsid w:val="004C32D5"/>
    <w:rsid w:val="004C635D"/>
    <w:rsid w:val="004C6D44"/>
    <w:rsid w:val="004D4580"/>
    <w:rsid w:val="004D46D5"/>
    <w:rsid w:val="004E20D1"/>
    <w:rsid w:val="004E2CEB"/>
    <w:rsid w:val="004E4EFC"/>
    <w:rsid w:val="004F4D9A"/>
    <w:rsid w:val="004F7502"/>
    <w:rsid w:val="00501E6E"/>
    <w:rsid w:val="0050257E"/>
    <w:rsid w:val="00504AE0"/>
    <w:rsid w:val="005135A3"/>
    <w:rsid w:val="005156BB"/>
    <w:rsid w:val="0051619C"/>
    <w:rsid w:val="00520383"/>
    <w:rsid w:val="0052152E"/>
    <w:rsid w:val="00524FA6"/>
    <w:rsid w:val="0053064D"/>
    <w:rsid w:val="005322C1"/>
    <w:rsid w:val="00555283"/>
    <w:rsid w:val="00557709"/>
    <w:rsid w:val="00565555"/>
    <w:rsid w:val="005668BE"/>
    <w:rsid w:val="005722F9"/>
    <w:rsid w:val="00581685"/>
    <w:rsid w:val="00582BD2"/>
    <w:rsid w:val="005931F2"/>
    <w:rsid w:val="005A2EED"/>
    <w:rsid w:val="005C0F2B"/>
    <w:rsid w:val="005C4347"/>
    <w:rsid w:val="005C5657"/>
    <w:rsid w:val="005C6142"/>
    <w:rsid w:val="005D19EA"/>
    <w:rsid w:val="005D46C4"/>
    <w:rsid w:val="005D73EC"/>
    <w:rsid w:val="005E633D"/>
    <w:rsid w:val="005F0045"/>
    <w:rsid w:val="005F3597"/>
    <w:rsid w:val="00604E56"/>
    <w:rsid w:val="00606037"/>
    <w:rsid w:val="006111B4"/>
    <w:rsid w:val="00611520"/>
    <w:rsid w:val="00616140"/>
    <w:rsid w:val="00616564"/>
    <w:rsid w:val="006203C6"/>
    <w:rsid w:val="006225F7"/>
    <w:rsid w:val="00631789"/>
    <w:rsid w:val="00631F49"/>
    <w:rsid w:val="006320D5"/>
    <w:rsid w:val="006347B0"/>
    <w:rsid w:val="00634F21"/>
    <w:rsid w:val="006443C0"/>
    <w:rsid w:val="00650D06"/>
    <w:rsid w:val="0065212B"/>
    <w:rsid w:val="006529B8"/>
    <w:rsid w:val="00660653"/>
    <w:rsid w:val="006623D6"/>
    <w:rsid w:val="0066433E"/>
    <w:rsid w:val="00664615"/>
    <w:rsid w:val="00673075"/>
    <w:rsid w:val="00673435"/>
    <w:rsid w:val="0068111F"/>
    <w:rsid w:val="006821CC"/>
    <w:rsid w:val="0068705F"/>
    <w:rsid w:val="00690106"/>
    <w:rsid w:val="00695CB2"/>
    <w:rsid w:val="00695D1B"/>
    <w:rsid w:val="006A580D"/>
    <w:rsid w:val="006A604C"/>
    <w:rsid w:val="006A7227"/>
    <w:rsid w:val="006B33E3"/>
    <w:rsid w:val="006C5C5D"/>
    <w:rsid w:val="006C6D9F"/>
    <w:rsid w:val="006D1E21"/>
    <w:rsid w:val="006D3673"/>
    <w:rsid w:val="006D5F58"/>
    <w:rsid w:val="006D794F"/>
    <w:rsid w:val="006E2372"/>
    <w:rsid w:val="006F0B4C"/>
    <w:rsid w:val="006F24E3"/>
    <w:rsid w:val="006F4D47"/>
    <w:rsid w:val="00702FF4"/>
    <w:rsid w:val="00705DDB"/>
    <w:rsid w:val="00706B08"/>
    <w:rsid w:val="00712392"/>
    <w:rsid w:val="00713044"/>
    <w:rsid w:val="0071465B"/>
    <w:rsid w:val="00717318"/>
    <w:rsid w:val="00720EDC"/>
    <w:rsid w:val="00721F61"/>
    <w:rsid w:val="00724AAA"/>
    <w:rsid w:val="00724B1A"/>
    <w:rsid w:val="00725219"/>
    <w:rsid w:val="00730CCE"/>
    <w:rsid w:val="00730D2E"/>
    <w:rsid w:val="007314F3"/>
    <w:rsid w:val="007325F7"/>
    <w:rsid w:val="00737B01"/>
    <w:rsid w:val="00737B4C"/>
    <w:rsid w:val="00741331"/>
    <w:rsid w:val="00744896"/>
    <w:rsid w:val="0075071A"/>
    <w:rsid w:val="00762F12"/>
    <w:rsid w:val="0076524A"/>
    <w:rsid w:val="0077375E"/>
    <w:rsid w:val="00776883"/>
    <w:rsid w:val="007817EE"/>
    <w:rsid w:val="00786C3D"/>
    <w:rsid w:val="007907D9"/>
    <w:rsid w:val="00796D38"/>
    <w:rsid w:val="007A21D4"/>
    <w:rsid w:val="007A2311"/>
    <w:rsid w:val="007A3471"/>
    <w:rsid w:val="007B3B3A"/>
    <w:rsid w:val="007B4810"/>
    <w:rsid w:val="007C1EB5"/>
    <w:rsid w:val="007C2604"/>
    <w:rsid w:val="007C4B3F"/>
    <w:rsid w:val="007C620B"/>
    <w:rsid w:val="007C6F6D"/>
    <w:rsid w:val="007D1BD4"/>
    <w:rsid w:val="007D457B"/>
    <w:rsid w:val="007D7088"/>
    <w:rsid w:val="007E4A99"/>
    <w:rsid w:val="007E5ED3"/>
    <w:rsid w:val="007F0196"/>
    <w:rsid w:val="007F07D6"/>
    <w:rsid w:val="007F697D"/>
    <w:rsid w:val="007F7501"/>
    <w:rsid w:val="00800C96"/>
    <w:rsid w:val="00803C9A"/>
    <w:rsid w:val="00804FD6"/>
    <w:rsid w:val="00815044"/>
    <w:rsid w:val="008154E8"/>
    <w:rsid w:val="00816674"/>
    <w:rsid w:val="00816948"/>
    <w:rsid w:val="00821A97"/>
    <w:rsid w:val="0082443B"/>
    <w:rsid w:val="00831D8F"/>
    <w:rsid w:val="00836BCF"/>
    <w:rsid w:val="00840B2A"/>
    <w:rsid w:val="008477ED"/>
    <w:rsid w:val="00851ABF"/>
    <w:rsid w:val="008542B6"/>
    <w:rsid w:val="008545DD"/>
    <w:rsid w:val="00860C2F"/>
    <w:rsid w:val="00863CBA"/>
    <w:rsid w:val="0089399E"/>
    <w:rsid w:val="00894972"/>
    <w:rsid w:val="008A1AD1"/>
    <w:rsid w:val="008A2531"/>
    <w:rsid w:val="008C1BC1"/>
    <w:rsid w:val="008C1EBD"/>
    <w:rsid w:val="008C37A2"/>
    <w:rsid w:val="008C6659"/>
    <w:rsid w:val="008D0A32"/>
    <w:rsid w:val="008D31A6"/>
    <w:rsid w:val="008D3378"/>
    <w:rsid w:val="008D5B49"/>
    <w:rsid w:val="008D68AB"/>
    <w:rsid w:val="008D7538"/>
    <w:rsid w:val="008D7A0A"/>
    <w:rsid w:val="008E2482"/>
    <w:rsid w:val="008E24C5"/>
    <w:rsid w:val="008E7364"/>
    <w:rsid w:val="008F0706"/>
    <w:rsid w:val="008F25B4"/>
    <w:rsid w:val="0090069B"/>
    <w:rsid w:val="00901311"/>
    <w:rsid w:val="00906F89"/>
    <w:rsid w:val="0091024C"/>
    <w:rsid w:val="00917058"/>
    <w:rsid w:val="00921D2B"/>
    <w:rsid w:val="00922E94"/>
    <w:rsid w:val="00926911"/>
    <w:rsid w:val="00936181"/>
    <w:rsid w:val="00941728"/>
    <w:rsid w:val="00944541"/>
    <w:rsid w:val="009522E8"/>
    <w:rsid w:val="009608F5"/>
    <w:rsid w:val="00965181"/>
    <w:rsid w:val="00970CC7"/>
    <w:rsid w:val="009723E8"/>
    <w:rsid w:val="009727CC"/>
    <w:rsid w:val="009754C1"/>
    <w:rsid w:val="009872D7"/>
    <w:rsid w:val="00995E34"/>
    <w:rsid w:val="009A57BB"/>
    <w:rsid w:val="009B351D"/>
    <w:rsid w:val="009B3985"/>
    <w:rsid w:val="009B4805"/>
    <w:rsid w:val="009C26CB"/>
    <w:rsid w:val="009C5108"/>
    <w:rsid w:val="009C5C6C"/>
    <w:rsid w:val="009D4C88"/>
    <w:rsid w:val="009E3DCB"/>
    <w:rsid w:val="009E4E0D"/>
    <w:rsid w:val="009F7099"/>
    <w:rsid w:val="00A0088F"/>
    <w:rsid w:val="00A02E96"/>
    <w:rsid w:val="00A0509D"/>
    <w:rsid w:val="00A15CCA"/>
    <w:rsid w:val="00A2251C"/>
    <w:rsid w:val="00A2370B"/>
    <w:rsid w:val="00A23912"/>
    <w:rsid w:val="00A24B30"/>
    <w:rsid w:val="00A32DD3"/>
    <w:rsid w:val="00A33437"/>
    <w:rsid w:val="00A33CE8"/>
    <w:rsid w:val="00A34268"/>
    <w:rsid w:val="00A366E8"/>
    <w:rsid w:val="00A545BC"/>
    <w:rsid w:val="00A61AF9"/>
    <w:rsid w:val="00A63A5D"/>
    <w:rsid w:val="00A6594D"/>
    <w:rsid w:val="00A720D8"/>
    <w:rsid w:val="00A74CF5"/>
    <w:rsid w:val="00A84D2E"/>
    <w:rsid w:val="00A8615E"/>
    <w:rsid w:val="00A875E3"/>
    <w:rsid w:val="00A938AC"/>
    <w:rsid w:val="00A96C78"/>
    <w:rsid w:val="00A971E5"/>
    <w:rsid w:val="00A97988"/>
    <w:rsid w:val="00A97E24"/>
    <w:rsid w:val="00AA7B7F"/>
    <w:rsid w:val="00AB3CF9"/>
    <w:rsid w:val="00AB4A73"/>
    <w:rsid w:val="00AC23A0"/>
    <w:rsid w:val="00AC3001"/>
    <w:rsid w:val="00AC48AF"/>
    <w:rsid w:val="00AC60CB"/>
    <w:rsid w:val="00AC6E2B"/>
    <w:rsid w:val="00AD217F"/>
    <w:rsid w:val="00AD402A"/>
    <w:rsid w:val="00AD65CC"/>
    <w:rsid w:val="00AD6E97"/>
    <w:rsid w:val="00AE2A7B"/>
    <w:rsid w:val="00AE6D87"/>
    <w:rsid w:val="00AF0771"/>
    <w:rsid w:val="00AF1614"/>
    <w:rsid w:val="00AF60BE"/>
    <w:rsid w:val="00B0619E"/>
    <w:rsid w:val="00B11E74"/>
    <w:rsid w:val="00B2229C"/>
    <w:rsid w:val="00B303E0"/>
    <w:rsid w:val="00B32C9B"/>
    <w:rsid w:val="00B330EB"/>
    <w:rsid w:val="00B355DD"/>
    <w:rsid w:val="00B42EF3"/>
    <w:rsid w:val="00B43BC2"/>
    <w:rsid w:val="00B45426"/>
    <w:rsid w:val="00B456AF"/>
    <w:rsid w:val="00B45FD7"/>
    <w:rsid w:val="00B5170F"/>
    <w:rsid w:val="00B539D7"/>
    <w:rsid w:val="00B54EBD"/>
    <w:rsid w:val="00B6022E"/>
    <w:rsid w:val="00B630C0"/>
    <w:rsid w:val="00B66A9C"/>
    <w:rsid w:val="00B7127B"/>
    <w:rsid w:val="00B75DE0"/>
    <w:rsid w:val="00B80CDD"/>
    <w:rsid w:val="00B82C63"/>
    <w:rsid w:val="00B830D2"/>
    <w:rsid w:val="00B84ECB"/>
    <w:rsid w:val="00B85EAD"/>
    <w:rsid w:val="00B90BD4"/>
    <w:rsid w:val="00B95D36"/>
    <w:rsid w:val="00BA004C"/>
    <w:rsid w:val="00BA1F24"/>
    <w:rsid w:val="00BB0FB4"/>
    <w:rsid w:val="00BB4D22"/>
    <w:rsid w:val="00BC18D3"/>
    <w:rsid w:val="00BC1C35"/>
    <w:rsid w:val="00BC4751"/>
    <w:rsid w:val="00BD5F13"/>
    <w:rsid w:val="00BD6C8A"/>
    <w:rsid w:val="00BE2331"/>
    <w:rsid w:val="00BF0A33"/>
    <w:rsid w:val="00BF6841"/>
    <w:rsid w:val="00C168FB"/>
    <w:rsid w:val="00C16C54"/>
    <w:rsid w:val="00C17C34"/>
    <w:rsid w:val="00C245DC"/>
    <w:rsid w:val="00C274E3"/>
    <w:rsid w:val="00C363E7"/>
    <w:rsid w:val="00C37AFC"/>
    <w:rsid w:val="00C44A41"/>
    <w:rsid w:val="00C45A58"/>
    <w:rsid w:val="00C476BC"/>
    <w:rsid w:val="00C47D71"/>
    <w:rsid w:val="00C53A30"/>
    <w:rsid w:val="00C545B4"/>
    <w:rsid w:val="00C55C92"/>
    <w:rsid w:val="00C64998"/>
    <w:rsid w:val="00C6533E"/>
    <w:rsid w:val="00C67813"/>
    <w:rsid w:val="00C715C4"/>
    <w:rsid w:val="00C71A8E"/>
    <w:rsid w:val="00C73A40"/>
    <w:rsid w:val="00C73A52"/>
    <w:rsid w:val="00C8066A"/>
    <w:rsid w:val="00C80695"/>
    <w:rsid w:val="00C852BE"/>
    <w:rsid w:val="00C86E29"/>
    <w:rsid w:val="00C94053"/>
    <w:rsid w:val="00CA1520"/>
    <w:rsid w:val="00CA1C3C"/>
    <w:rsid w:val="00CA3984"/>
    <w:rsid w:val="00CA3D7C"/>
    <w:rsid w:val="00CA5A6E"/>
    <w:rsid w:val="00CA6E80"/>
    <w:rsid w:val="00CB2D08"/>
    <w:rsid w:val="00CB316A"/>
    <w:rsid w:val="00CB447E"/>
    <w:rsid w:val="00CB699F"/>
    <w:rsid w:val="00CB7054"/>
    <w:rsid w:val="00CD43E3"/>
    <w:rsid w:val="00CE0B42"/>
    <w:rsid w:val="00CE2143"/>
    <w:rsid w:val="00CF3173"/>
    <w:rsid w:val="00CF6327"/>
    <w:rsid w:val="00D07AFB"/>
    <w:rsid w:val="00D21252"/>
    <w:rsid w:val="00D240F2"/>
    <w:rsid w:val="00D26480"/>
    <w:rsid w:val="00D2692C"/>
    <w:rsid w:val="00D26E3D"/>
    <w:rsid w:val="00D52197"/>
    <w:rsid w:val="00D55FF3"/>
    <w:rsid w:val="00D624A0"/>
    <w:rsid w:val="00D66959"/>
    <w:rsid w:val="00D73F28"/>
    <w:rsid w:val="00D74684"/>
    <w:rsid w:val="00D87FA2"/>
    <w:rsid w:val="00DA3F08"/>
    <w:rsid w:val="00DC00AD"/>
    <w:rsid w:val="00DC3A63"/>
    <w:rsid w:val="00DD5AE7"/>
    <w:rsid w:val="00DE3334"/>
    <w:rsid w:val="00DE39CF"/>
    <w:rsid w:val="00DE3FEE"/>
    <w:rsid w:val="00DE6C80"/>
    <w:rsid w:val="00DF1244"/>
    <w:rsid w:val="00E0751A"/>
    <w:rsid w:val="00E1209D"/>
    <w:rsid w:val="00E26592"/>
    <w:rsid w:val="00E26A6F"/>
    <w:rsid w:val="00E327C8"/>
    <w:rsid w:val="00E35AD0"/>
    <w:rsid w:val="00E4452C"/>
    <w:rsid w:val="00E54AE9"/>
    <w:rsid w:val="00E5533A"/>
    <w:rsid w:val="00E572C1"/>
    <w:rsid w:val="00E57914"/>
    <w:rsid w:val="00E57EC7"/>
    <w:rsid w:val="00E61C8A"/>
    <w:rsid w:val="00E6752C"/>
    <w:rsid w:val="00E71572"/>
    <w:rsid w:val="00E744A6"/>
    <w:rsid w:val="00E8346B"/>
    <w:rsid w:val="00E83AFD"/>
    <w:rsid w:val="00E94889"/>
    <w:rsid w:val="00E949C3"/>
    <w:rsid w:val="00E94D6D"/>
    <w:rsid w:val="00E95936"/>
    <w:rsid w:val="00EA6565"/>
    <w:rsid w:val="00EA7503"/>
    <w:rsid w:val="00EB4BD3"/>
    <w:rsid w:val="00EC08E8"/>
    <w:rsid w:val="00EC2542"/>
    <w:rsid w:val="00EC309B"/>
    <w:rsid w:val="00ED6A7E"/>
    <w:rsid w:val="00ED795A"/>
    <w:rsid w:val="00EE3A45"/>
    <w:rsid w:val="00EF39B8"/>
    <w:rsid w:val="00EF4EA2"/>
    <w:rsid w:val="00EF582D"/>
    <w:rsid w:val="00F022D4"/>
    <w:rsid w:val="00F03B14"/>
    <w:rsid w:val="00F07BDA"/>
    <w:rsid w:val="00F124B1"/>
    <w:rsid w:val="00F137EF"/>
    <w:rsid w:val="00F27669"/>
    <w:rsid w:val="00F322A4"/>
    <w:rsid w:val="00F36264"/>
    <w:rsid w:val="00F41BF3"/>
    <w:rsid w:val="00F43BC9"/>
    <w:rsid w:val="00F44AEA"/>
    <w:rsid w:val="00F45234"/>
    <w:rsid w:val="00F479BF"/>
    <w:rsid w:val="00F507F2"/>
    <w:rsid w:val="00F55FBB"/>
    <w:rsid w:val="00F6322C"/>
    <w:rsid w:val="00F65F45"/>
    <w:rsid w:val="00F67E9A"/>
    <w:rsid w:val="00F73D0A"/>
    <w:rsid w:val="00F7502D"/>
    <w:rsid w:val="00F7765B"/>
    <w:rsid w:val="00F77875"/>
    <w:rsid w:val="00F77D6B"/>
    <w:rsid w:val="00F81C4C"/>
    <w:rsid w:val="00F840E1"/>
    <w:rsid w:val="00F853CE"/>
    <w:rsid w:val="00F918C5"/>
    <w:rsid w:val="00F970ED"/>
    <w:rsid w:val="00FA3011"/>
    <w:rsid w:val="00FB201B"/>
    <w:rsid w:val="00FB5F22"/>
    <w:rsid w:val="00FC246C"/>
    <w:rsid w:val="00FC5E55"/>
    <w:rsid w:val="00FC71AE"/>
    <w:rsid w:val="00FD2473"/>
    <w:rsid w:val="00FD32E3"/>
    <w:rsid w:val="00FD341C"/>
    <w:rsid w:val="00FD517E"/>
    <w:rsid w:val="00FE50FF"/>
    <w:rsid w:val="00FF36CE"/>
    <w:rsid w:val="00FF4C37"/>
    <w:rsid w:val="00FF7C48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6CAA"/>
  <w15:docId w15:val="{D2A11937-4C33-45B3-8F24-4B1CA148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3001"/>
    <w:pPr>
      <w:spacing w:before="0" w:beforeAutospacing="0" w:after="0" w:afterAutospacing="0"/>
      <w:jc w:val="left"/>
    </w:pPr>
    <w:rPr>
      <w:rFonts w:ascii="Calibri" w:eastAsia="Calibri" w:hAnsi="Calibri" w:cs="Times New Roman"/>
      <w:lang w:val="en-US"/>
    </w:rPr>
  </w:style>
  <w:style w:type="character" w:customStyle="1" w:styleId="ezkurwreuab5ozgtqnkl">
    <w:name w:val="ezkurwreuab5ozgtqnkl"/>
    <w:basedOn w:val="DefaultParagraphFont"/>
    <w:rsid w:val="00FA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1EBF-ADFB-4D78-8F9E-5B7DB81E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1947</Words>
  <Characters>11101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193</cp:revision>
  <cp:lastPrinted>2022-08-10T10:59:00Z</cp:lastPrinted>
  <dcterms:created xsi:type="dcterms:W3CDTF">2022-07-13T10:35:00Z</dcterms:created>
  <dcterms:modified xsi:type="dcterms:W3CDTF">2024-11-14T11:26:00Z</dcterms:modified>
</cp:coreProperties>
</file>